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02D" w:rsidRPr="00BD3384" w:rsidRDefault="0063102D" w:rsidP="00D179EA">
      <w:pPr>
        <w:widowControl w:val="0"/>
        <w:spacing w:after="0" w:line="240" w:lineRule="exact"/>
        <w:rPr>
          <w:rFonts w:ascii="Times New Roman" w:hAnsi="Times New Roman"/>
          <w:bCs/>
          <w:color w:val="000000"/>
          <w:sz w:val="24"/>
          <w:szCs w:val="24"/>
        </w:rPr>
      </w:pPr>
      <w:r w:rsidRPr="00BD3384">
        <w:rPr>
          <w:rFonts w:ascii="Times New Roman" w:hAnsi="Times New Roman"/>
          <w:bCs/>
          <w:color w:val="000000"/>
          <w:sz w:val="24"/>
          <w:szCs w:val="24"/>
        </w:rPr>
        <w:t>ГОСУДАРСТВЕННОЕ БЮДЖЕТНОЕ ОБРАЗОВАТЕЛЬНОЕ УЧРЕЖДЕНИЕ</w:t>
      </w:r>
    </w:p>
    <w:p w:rsidR="0063102D" w:rsidRPr="00BD3384" w:rsidRDefault="0063102D" w:rsidP="00D179EA">
      <w:pPr>
        <w:widowControl w:val="0"/>
        <w:spacing w:after="0" w:line="240" w:lineRule="exact"/>
        <w:jc w:val="center"/>
        <w:rPr>
          <w:rFonts w:ascii="Times New Roman" w:hAnsi="Times New Roman"/>
          <w:color w:val="000000"/>
          <w:sz w:val="24"/>
          <w:szCs w:val="24"/>
        </w:rPr>
      </w:pPr>
      <w:r w:rsidRPr="00BD3384">
        <w:rPr>
          <w:rFonts w:ascii="Times New Roman" w:hAnsi="Times New Roman"/>
          <w:bCs/>
          <w:color w:val="000000"/>
          <w:sz w:val="24"/>
          <w:szCs w:val="24"/>
        </w:rPr>
        <w:t>ВЫСШЕГО ПРОФЕССИОНАЛЬНОГО ОБРАЗОВАНИЯ</w:t>
      </w:r>
    </w:p>
    <w:p w:rsidR="0063102D" w:rsidRPr="00BD3384" w:rsidRDefault="0063102D" w:rsidP="00D179EA">
      <w:pPr>
        <w:widowControl w:val="0"/>
        <w:spacing w:after="0" w:line="240" w:lineRule="exact"/>
        <w:jc w:val="center"/>
        <w:rPr>
          <w:rFonts w:ascii="Times New Roman" w:hAnsi="Times New Roman"/>
          <w:color w:val="000000"/>
          <w:sz w:val="24"/>
          <w:szCs w:val="24"/>
        </w:rPr>
      </w:pPr>
      <w:r w:rsidRPr="00BD3384">
        <w:rPr>
          <w:rFonts w:ascii="Times New Roman" w:hAnsi="Times New Roman"/>
          <w:bCs/>
          <w:color w:val="000000"/>
          <w:sz w:val="24"/>
          <w:szCs w:val="24"/>
        </w:rPr>
        <w:t>«БАШКИРСКИЙ ГОСУДАРСТВЕННЫЙ МЕДИЦИНСКИЙ УНИВЕРСИТЕТ»</w:t>
      </w:r>
    </w:p>
    <w:p w:rsidR="0063102D" w:rsidRPr="00BD3384" w:rsidRDefault="0063102D" w:rsidP="00D179EA">
      <w:pPr>
        <w:widowControl w:val="0"/>
        <w:spacing w:after="0" w:line="240" w:lineRule="exact"/>
        <w:jc w:val="center"/>
        <w:rPr>
          <w:rFonts w:ascii="Times New Roman" w:hAnsi="Times New Roman"/>
          <w:color w:val="000000"/>
          <w:sz w:val="24"/>
          <w:szCs w:val="24"/>
        </w:rPr>
      </w:pPr>
      <w:r w:rsidRPr="00BD3384">
        <w:rPr>
          <w:rFonts w:ascii="Times New Roman" w:hAnsi="Times New Roman"/>
          <w:bCs/>
          <w:color w:val="000000"/>
          <w:sz w:val="24"/>
          <w:szCs w:val="24"/>
        </w:rPr>
        <w:t>МИНИСТЕРСТВА ЗДРАВООХРАНЕНИЯ РОССИЙСКОЙ ФЕДЕРАЦИИ</w:t>
      </w:r>
    </w:p>
    <w:p w:rsidR="0063102D" w:rsidRPr="00BD3384" w:rsidRDefault="0063102D" w:rsidP="00D179EA">
      <w:pPr>
        <w:spacing w:after="0" w:line="240" w:lineRule="exact"/>
        <w:jc w:val="center"/>
        <w:rPr>
          <w:rFonts w:ascii="Times New Roman" w:hAnsi="Times New Roman"/>
          <w:color w:val="000000"/>
          <w:sz w:val="24"/>
          <w:szCs w:val="24"/>
        </w:rPr>
      </w:pPr>
      <w:r w:rsidRPr="00BD3384">
        <w:rPr>
          <w:rFonts w:ascii="Times New Roman" w:hAnsi="Times New Roman"/>
          <w:bCs/>
          <w:color w:val="000000"/>
          <w:sz w:val="24"/>
          <w:szCs w:val="24"/>
        </w:rPr>
        <w:t>ИНСТИТУТ ДОПОЛНИТЕЛЬНОГО ПРОФЕССИОНАЛЬНОГО ОБРАЗОВАНИЯ</w:t>
      </w:r>
    </w:p>
    <w:p w:rsidR="0063102D" w:rsidRPr="00BD3384" w:rsidRDefault="0063102D" w:rsidP="00D179EA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BD3384">
        <w:rPr>
          <w:rFonts w:ascii="Times New Roman" w:hAnsi="Times New Roman"/>
          <w:color w:val="000000"/>
          <w:sz w:val="24"/>
          <w:szCs w:val="24"/>
        </w:rPr>
        <w:t>Кафедра терапии и общей врачебной практики с курсом гериатрии</w:t>
      </w:r>
    </w:p>
    <w:p w:rsidR="0063102D" w:rsidRPr="00BD3384" w:rsidRDefault="0063102D" w:rsidP="00D179EA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pPr w:leftFromText="180" w:rightFromText="180" w:vertAnchor="text" w:horzAnchor="page" w:tblpX="6961" w:tblpY="29"/>
        <w:tblOverlap w:val="never"/>
        <w:tblW w:w="4477" w:type="dxa"/>
        <w:tblLook w:val="0000"/>
      </w:tblPr>
      <w:tblGrid>
        <w:gridCol w:w="4477"/>
      </w:tblGrid>
      <w:tr w:rsidR="0063102D" w:rsidRPr="00BD3384" w:rsidTr="00A56651">
        <w:trPr>
          <w:trHeight w:val="1440"/>
        </w:trPr>
        <w:tc>
          <w:tcPr>
            <w:tcW w:w="4477" w:type="dxa"/>
          </w:tcPr>
          <w:p w:rsidR="0063102D" w:rsidRPr="00BD3384" w:rsidRDefault="0063102D" w:rsidP="00A56651">
            <w:pPr>
              <w:spacing w:before="100" w:beforeAutospacing="1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3384">
              <w:rPr>
                <w:rFonts w:ascii="Times New Roman" w:hAnsi="Times New Roman"/>
                <w:color w:val="000000"/>
                <w:sz w:val="24"/>
                <w:szCs w:val="24"/>
              </w:rPr>
              <w:t>УТВЕРЖДАЮ</w:t>
            </w:r>
          </w:p>
          <w:p w:rsidR="0063102D" w:rsidRPr="00BD3384" w:rsidRDefault="0063102D" w:rsidP="00A56651">
            <w:pPr>
              <w:spacing w:before="100" w:beforeAutospacing="1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3384">
              <w:rPr>
                <w:rFonts w:ascii="Times New Roman" w:hAnsi="Times New Roman"/>
                <w:color w:val="000000"/>
                <w:sz w:val="24"/>
                <w:szCs w:val="24"/>
              </w:rPr>
              <w:t>Директор ______________В.В. Викторов</w:t>
            </w:r>
          </w:p>
          <w:p w:rsidR="0063102D" w:rsidRPr="00BD3384" w:rsidRDefault="0063102D" w:rsidP="00E22089">
            <w:pPr>
              <w:spacing w:before="100" w:beforeAutospacing="1"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33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«____»___________________ 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BD3384">
                <w:rPr>
                  <w:rFonts w:ascii="Times New Roman" w:hAnsi="Times New Roman"/>
                  <w:color w:val="000000"/>
                  <w:sz w:val="24"/>
                  <w:szCs w:val="24"/>
                </w:rPr>
                <w:t>2015 г</w:t>
              </w:r>
            </w:smartTag>
            <w:r w:rsidRPr="00BD3384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63102D" w:rsidRPr="00BD3384" w:rsidRDefault="0063102D" w:rsidP="00D179EA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63102D" w:rsidRPr="00BD3384" w:rsidRDefault="0063102D" w:rsidP="00D179EA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63102D" w:rsidRPr="00BD3384" w:rsidRDefault="0063102D" w:rsidP="00D179EA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63102D" w:rsidRPr="00BD3384" w:rsidRDefault="0063102D" w:rsidP="00D179EA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63102D" w:rsidRPr="00BD3384" w:rsidRDefault="0063102D" w:rsidP="00D179EA">
      <w:pPr>
        <w:spacing w:before="100" w:beforeAutospacing="1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D3384">
        <w:rPr>
          <w:rFonts w:ascii="Times New Roman" w:hAnsi="Times New Roman"/>
          <w:b/>
          <w:color w:val="000000"/>
          <w:sz w:val="24"/>
          <w:szCs w:val="24"/>
        </w:rPr>
        <w:t>РАБОЧАЯ ПРОГРАММА</w:t>
      </w:r>
    </w:p>
    <w:p w:rsidR="0063102D" w:rsidRPr="00BD3384" w:rsidRDefault="0063102D" w:rsidP="00D179EA">
      <w:pPr>
        <w:spacing w:before="100" w:beforeAutospacing="1"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D3384">
        <w:rPr>
          <w:rFonts w:ascii="Times New Roman" w:hAnsi="Times New Roman"/>
          <w:b/>
          <w:color w:val="000000"/>
          <w:sz w:val="24"/>
          <w:szCs w:val="24"/>
        </w:rPr>
        <w:t>учебного модуля</w:t>
      </w:r>
    </w:p>
    <w:p w:rsidR="0063102D" w:rsidRPr="00BD3384" w:rsidRDefault="0063102D" w:rsidP="00D179EA">
      <w:pPr>
        <w:spacing w:before="100" w:beforeAutospacing="1" w:after="0" w:line="240" w:lineRule="auto"/>
        <w:jc w:val="center"/>
        <w:rPr>
          <w:rFonts w:ascii="Times New Roman" w:hAnsi="Times New Roman"/>
          <w:i/>
          <w:iCs/>
          <w:color w:val="0000FF"/>
          <w:sz w:val="24"/>
          <w:szCs w:val="24"/>
        </w:rPr>
      </w:pPr>
      <w:bookmarkStart w:id="0" w:name="_GoBack"/>
      <w:bookmarkEnd w:id="0"/>
      <w:r w:rsidRPr="00BD3384">
        <w:rPr>
          <w:rFonts w:ascii="Times New Roman" w:hAnsi="Times New Roman"/>
          <w:iCs/>
          <w:sz w:val="24"/>
          <w:szCs w:val="24"/>
        </w:rPr>
        <w:t>по специальности:</w:t>
      </w:r>
      <w:r w:rsidRPr="00BD3384">
        <w:rPr>
          <w:rFonts w:ascii="Times New Roman" w:hAnsi="Times New Roman"/>
          <w:i/>
          <w:iCs/>
          <w:color w:val="0000FF"/>
          <w:sz w:val="24"/>
          <w:szCs w:val="24"/>
        </w:rPr>
        <w:t xml:space="preserve"> </w:t>
      </w:r>
      <w:r w:rsidRPr="00BD3384">
        <w:rPr>
          <w:rFonts w:ascii="Times New Roman" w:hAnsi="Times New Roman"/>
          <w:iCs/>
          <w:sz w:val="24"/>
          <w:szCs w:val="24"/>
        </w:rPr>
        <w:t xml:space="preserve">«ГЕРИАТРИЯ» </w:t>
      </w:r>
    </w:p>
    <w:p w:rsidR="0063102D" w:rsidRPr="00BD3384" w:rsidRDefault="0063102D" w:rsidP="00D179EA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571" w:type="dxa"/>
        <w:tblLook w:val="00A0"/>
      </w:tblPr>
      <w:tblGrid>
        <w:gridCol w:w="5778"/>
        <w:gridCol w:w="993"/>
        <w:gridCol w:w="2800"/>
      </w:tblGrid>
      <w:tr w:rsidR="0063102D" w:rsidRPr="00BD3384" w:rsidTr="00A56651">
        <w:trPr>
          <w:trHeight w:val="288"/>
        </w:trPr>
        <w:tc>
          <w:tcPr>
            <w:tcW w:w="5778" w:type="dxa"/>
          </w:tcPr>
          <w:p w:rsidR="0063102D" w:rsidRPr="00BD3384" w:rsidRDefault="0063102D" w:rsidP="004E097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D3384">
              <w:rPr>
                <w:rFonts w:ascii="Times New Roman" w:hAnsi="Times New Roman"/>
                <w:bCs/>
                <w:sz w:val="24"/>
                <w:szCs w:val="24"/>
              </w:rPr>
              <w:t xml:space="preserve">Форма обучения: </w:t>
            </w:r>
            <w:r w:rsidRPr="00BD3384">
              <w:rPr>
                <w:rFonts w:ascii="Times New Roman" w:hAnsi="Times New Roman"/>
                <w:sz w:val="24"/>
                <w:szCs w:val="24"/>
              </w:rPr>
              <w:t>с  отрывом от работы</w:t>
            </w:r>
          </w:p>
        </w:tc>
        <w:tc>
          <w:tcPr>
            <w:tcW w:w="993" w:type="dxa"/>
          </w:tcPr>
          <w:p w:rsidR="0063102D" w:rsidRPr="00BD3384" w:rsidRDefault="0063102D" w:rsidP="00A5665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00" w:type="dxa"/>
            <w:vMerge w:val="restart"/>
          </w:tcPr>
          <w:p w:rsidR="0063102D" w:rsidRPr="00BD3384" w:rsidRDefault="0063102D" w:rsidP="00A56651">
            <w:pPr>
              <w:spacing w:before="100" w:beforeAutospacing="1" w:after="0" w:line="240" w:lineRule="auto"/>
              <w:jc w:val="center"/>
              <w:rPr>
                <w:rFonts w:ascii="Times New Roman" w:hAnsi="Times New Roman"/>
                <w:i/>
                <w:iCs/>
                <w:color w:val="0000FF"/>
                <w:sz w:val="24"/>
                <w:szCs w:val="24"/>
              </w:rPr>
            </w:pPr>
          </w:p>
        </w:tc>
      </w:tr>
      <w:tr w:rsidR="0063102D" w:rsidRPr="00BD3384" w:rsidTr="00A56651">
        <w:trPr>
          <w:trHeight w:val="776"/>
        </w:trPr>
        <w:tc>
          <w:tcPr>
            <w:tcW w:w="5778" w:type="dxa"/>
          </w:tcPr>
          <w:p w:rsidR="0063102D" w:rsidRPr="00BD3384" w:rsidRDefault="0063102D" w:rsidP="00D4521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D33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Лекции:  </w:t>
            </w:r>
            <w:r w:rsidRPr="00BD33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190   час</w:t>
            </w:r>
            <w:r w:rsidRPr="00BD33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</w:tcPr>
          <w:p w:rsidR="0063102D" w:rsidRPr="00BD3384" w:rsidRDefault="0063102D" w:rsidP="00A5665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00" w:type="dxa"/>
            <w:vMerge/>
          </w:tcPr>
          <w:p w:rsidR="0063102D" w:rsidRPr="00BD3384" w:rsidRDefault="0063102D" w:rsidP="00A5665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3102D" w:rsidRPr="00BD3384" w:rsidTr="00A56651">
        <w:trPr>
          <w:trHeight w:val="314"/>
        </w:trPr>
        <w:tc>
          <w:tcPr>
            <w:tcW w:w="5778" w:type="dxa"/>
          </w:tcPr>
          <w:p w:rsidR="0063102D" w:rsidRPr="00BD3384" w:rsidRDefault="0063102D" w:rsidP="004645B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33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Семинарские занятия: </w:t>
            </w:r>
            <w:r w:rsidRPr="00BD33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190  час</w:t>
            </w:r>
            <w:r w:rsidRPr="00BD33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63102D" w:rsidRPr="00BD3384" w:rsidRDefault="0063102D" w:rsidP="004645B6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D33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Практические занятия </w:t>
            </w:r>
            <w:r w:rsidRPr="00BD33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178</w:t>
            </w:r>
            <w:r w:rsidRPr="00BD33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BD33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</w:t>
            </w:r>
          </w:p>
          <w:p w:rsidR="0063102D" w:rsidRPr="00BD3384" w:rsidRDefault="0063102D" w:rsidP="00D4521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63102D" w:rsidRPr="00BD3384" w:rsidRDefault="0063102D" w:rsidP="00A5665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00" w:type="dxa"/>
          </w:tcPr>
          <w:p w:rsidR="0063102D" w:rsidRPr="00BD3384" w:rsidRDefault="0063102D" w:rsidP="00A5665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3102D" w:rsidRPr="00BD3384" w:rsidTr="00A56651">
        <w:trPr>
          <w:trHeight w:val="459"/>
        </w:trPr>
        <w:tc>
          <w:tcPr>
            <w:tcW w:w="5778" w:type="dxa"/>
          </w:tcPr>
          <w:p w:rsidR="0063102D" w:rsidRPr="00BD3384" w:rsidRDefault="0063102D" w:rsidP="004645B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D33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Симуляционный курс: </w:t>
            </w:r>
            <w:r w:rsidRPr="00BD33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18 час</w:t>
            </w:r>
          </w:p>
        </w:tc>
        <w:tc>
          <w:tcPr>
            <w:tcW w:w="993" w:type="dxa"/>
          </w:tcPr>
          <w:p w:rsidR="0063102D" w:rsidRPr="00BD3384" w:rsidRDefault="0063102D" w:rsidP="00A5665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00" w:type="dxa"/>
          </w:tcPr>
          <w:p w:rsidR="0063102D" w:rsidRPr="00BD3384" w:rsidRDefault="0063102D" w:rsidP="00A5665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3102D" w:rsidRPr="00BD3384" w:rsidTr="00A56651">
        <w:trPr>
          <w:trHeight w:val="470"/>
        </w:trPr>
        <w:tc>
          <w:tcPr>
            <w:tcW w:w="5778" w:type="dxa"/>
          </w:tcPr>
          <w:p w:rsidR="0063102D" w:rsidRPr="00BD3384" w:rsidRDefault="0063102D" w:rsidP="005F5016">
            <w:pPr>
              <w:spacing w:before="100" w:beforeAutospacing="1" w:after="0" w:line="240" w:lineRule="auto"/>
              <w:rPr>
                <w:rFonts w:ascii="Times New Roman" w:hAnsi="Times New Roman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993" w:type="dxa"/>
          </w:tcPr>
          <w:p w:rsidR="0063102D" w:rsidRPr="00BD3384" w:rsidRDefault="0063102D" w:rsidP="00A5665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00" w:type="dxa"/>
          </w:tcPr>
          <w:p w:rsidR="0063102D" w:rsidRPr="00BD3384" w:rsidRDefault="0063102D" w:rsidP="00A5665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3102D" w:rsidRPr="00BD3384" w:rsidTr="00A56651">
        <w:trPr>
          <w:trHeight w:val="820"/>
        </w:trPr>
        <w:tc>
          <w:tcPr>
            <w:tcW w:w="5778" w:type="dxa"/>
          </w:tcPr>
          <w:p w:rsidR="0063102D" w:rsidRPr="00BD3384" w:rsidRDefault="0063102D" w:rsidP="00A5665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D33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Экзамен:  </w:t>
            </w:r>
            <w:r w:rsidRPr="00BD33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 w:rsidRPr="00BD33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час.</w:t>
            </w:r>
          </w:p>
        </w:tc>
        <w:tc>
          <w:tcPr>
            <w:tcW w:w="993" w:type="dxa"/>
          </w:tcPr>
          <w:p w:rsidR="0063102D" w:rsidRPr="00BD3384" w:rsidRDefault="0063102D" w:rsidP="00A5665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00" w:type="dxa"/>
          </w:tcPr>
          <w:p w:rsidR="0063102D" w:rsidRPr="00BD3384" w:rsidRDefault="0063102D" w:rsidP="00A5665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3102D" w:rsidRPr="00BD3384" w:rsidTr="00A56651">
        <w:trPr>
          <w:trHeight w:val="320"/>
        </w:trPr>
        <w:tc>
          <w:tcPr>
            <w:tcW w:w="5778" w:type="dxa"/>
          </w:tcPr>
          <w:p w:rsidR="0063102D" w:rsidRPr="00BD3384" w:rsidRDefault="0063102D" w:rsidP="005B22A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D33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Всего: </w:t>
            </w:r>
            <w:r w:rsidRPr="00BD338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576  час</w:t>
            </w:r>
            <w:r w:rsidRPr="00BD338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(576 ЗЕ)</w:t>
            </w:r>
          </w:p>
        </w:tc>
        <w:tc>
          <w:tcPr>
            <w:tcW w:w="993" w:type="dxa"/>
          </w:tcPr>
          <w:p w:rsidR="0063102D" w:rsidRPr="00BD3384" w:rsidRDefault="0063102D" w:rsidP="00A5665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00" w:type="dxa"/>
          </w:tcPr>
          <w:p w:rsidR="0063102D" w:rsidRPr="00BD3384" w:rsidRDefault="0063102D" w:rsidP="00A5665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3102D" w:rsidRPr="00BD3384" w:rsidTr="00A56651">
        <w:trPr>
          <w:trHeight w:val="790"/>
        </w:trPr>
        <w:tc>
          <w:tcPr>
            <w:tcW w:w="5778" w:type="dxa"/>
          </w:tcPr>
          <w:p w:rsidR="0063102D" w:rsidRPr="00BD3384" w:rsidRDefault="0063102D" w:rsidP="0057695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D3384">
              <w:rPr>
                <w:rFonts w:ascii="Times New Roman" w:hAnsi="Times New Roman"/>
                <w:iCs/>
                <w:sz w:val="24"/>
                <w:szCs w:val="24"/>
              </w:rPr>
              <w:t>Категории слушателей: врачи, имеющие высшее профессиональное образование по одной из спец</w:t>
            </w:r>
            <w:r w:rsidRPr="00BD3384">
              <w:rPr>
                <w:rFonts w:ascii="Times New Roman" w:hAnsi="Times New Roman"/>
                <w:iCs/>
                <w:sz w:val="24"/>
                <w:szCs w:val="24"/>
              </w:rPr>
              <w:t>и</w:t>
            </w:r>
            <w:r w:rsidRPr="00BD3384">
              <w:rPr>
                <w:rFonts w:ascii="Times New Roman" w:hAnsi="Times New Roman"/>
                <w:iCs/>
                <w:sz w:val="24"/>
                <w:szCs w:val="24"/>
              </w:rPr>
              <w:t>альностей: «Лечебное дело»,  «Педиатрия»,  а также при наличии послевузовского профессионального образования по одной из специальностей: «Терапия», «Общая врачебная практика (семейная медицина)».</w:t>
            </w:r>
          </w:p>
        </w:tc>
        <w:tc>
          <w:tcPr>
            <w:tcW w:w="993" w:type="dxa"/>
          </w:tcPr>
          <w:p w:rsidR="0063102D" w:rsidRPr="00BD3384" w:rsidRDefault="0063102D" w:rsidP="00A5665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800" w:type="dxa"/>
          </w:tcPr>
          <w:p w:rsidR="0063102D" w:rsidRPr="00BD3384" w:rsidRDefault="0063102D" w:rsidP="00A5665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63102D" w:rsidRPr="00BD3384" w:rsidRDefault="0063102D" w:rsidP="00D179EA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3102D" w:rsidRPr="00BD3384" w:rsidRDefault="0063102D" w:rsidP="00D179EA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BD3384">
        <w:rPr>
          <w:rFonts w:ascii="Times New Roman" w:hAnsi="Times New Roman"/>
          <w:color w:val="000000"/>
          <w:sz w:val="24"/>
          <w:szCs w:val="24"/>
        </w:rPr>
        <w:t>Уфа 2015</w:t>
      </w:r>
    </w:p>
    <w:p w:rsidR="0063102D" w:rsidRPr="00BD3384" w:rsidRDefault="0063102D" w:rsidP="004E1981">
      <w:pPr>
        <w:shd w:val="clear" w:color="auto" w:fill="FFFFFF"/>
        <w:spacing w:line="240" w:lineRule="auto"/>
        <w:ind w:left="720"/>
        <w:jc w:val="center"/>
        <w:rPr>
          <w:rFonts w:ascii="Times New Roman" w:hAnsi="Times New Roman"/>
          <w:b/>
          <w:bCs/>
          <w:iCs/>
          <w:caps/>
          <w:sz w:val="24"/>
          <w:szCs w:val="24"/>
        </w:rPr>
      </w:pPr>
      <w:r w:rsidRPr="00BD3384">
        <w:rPr>
          <w:rFonts w:ascii="Times New Roman" w:hAnsi="Times New Roman"/>
          <w:b/>
          <w:bCs/>
          <w:iCs/>
          <w:caps/>
          <w:sz w:val="24"/>
          <w:szCs w:val="24"/>
        </w:rPr>
        <w:t xml:space="preserve">Структура и содержание </w:t>
      </w:r>
      <w:r w:rsidRPr="00BD3384">
        <w:rPr>
          <w:rFonts w:ascii="Times New Roman" w:hAnsi="Times New Roman"/>
          <w:b/>
          <w:color w:val="000000"/>
          <w:sz w:val="24"/>
          <w:szCs w:val="24"/>
        </w:rPr>
        <w:t>РАБОЧЕЙ ПРОГРАММЫ</w:t>
      </w:r>
      <w:r w:rsidRPr="00BD3384">
        <w:rPr>
          <w:rFonts w:ascii="Times New Roman" w:hAnsi="Times New Roman"/>
          <w:b/>
          <w:bCs/>
          <w:iCs/>
          <w:caps/>
          <w:sz w:val="24"/>
          <w:szCs w:val="24"/>
        </w:rPr>
        <w:t xml:space="preserve"> </w:t>
      </w:r>
    </w:p>
    <w:p w:rsidR="0063102D" w:rsidRPr="00BD3384" w:rsidRDefault="0063102D" w:rsidP="004E1981">
      <w:pPr>
        <w:shd w:val="clear" w:color="auto" w:fill="FFFFFF"/>
        <w:spacing w:line="240" w:lineRule="auto"/>
        <w:ind w:left="720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BD3384">
        <w:rPr>
          <w:rFonts w:ascii="Times New Roman" w:hAnsi="Times New Roman"/>
          <w:b/>
          <w:bCs/>
          <w:iCs/>
          <w:caps/>
          <w:sz w:val="24"/>
          <w:szCs w:val="24"/>
        </w:rPr>
        <w:t xml:space="preserve">учебного модуля </w:t>
      </w:r>
    </w:p>
    <w:p w:rsidR="0063102D" w:rsidRPr="00BD3384" w:rsidRDefault="0063102D" w:rsidP="004E1981">
      <w:pPr>
        <w:shd w:val="clear" w:color="auto" w:fill="FFFFFF"/>
        <w:spacing w:line="240" w:lineRule="auto"/>
        <w:ind w:left="720"/>
        <w:jc w:val="center"/>
        <w:rPr>
          <w:rFonts w:ascii="Times New Roman" w:hAnsi="Times New Roman"/>
          <w:b/>
          <w:bCs/>
          <w:i/>
          <w:iCs/>
          <w:caps/>
          <w:sz w:val="24"/>
          <w:szCs w:val="24"/>
        </w:rPr>
      </w:pPr>
      <w:r w:rsidRPr="00BD3384">
        <w:rPr>
          <w:rFonts w:ascii="Times New Roman" w:hAnsi="Times New Roman"/>
          <w:b/>
          <w:bCs/>
          <w:iCs/>
          <w:sz w:val="24"/>
          <w:szCs w:val="24"/>
        </w:rPr>
        <w:t>«Гериатрия»</w:t>
      </w:r>
    </w:p>
    <w:p w:rsidR="0063102D" w:rsidRPr="00BD3384" w:rsidRDefault="0063102D" w:rsidP="004E1981">
      <w:pPr>
        <w:shd w:val="clear" w:color="auto" w:fill="FFFFFF"/>
        <w:spacing w:line="240" w:lineRule="auto"/>
        <w:ind w:left="720"/>
        <w:jc w:val="center"/>
        <w:rPr>
          <w:rFonts w:ascii="Times New Roman" w:hAnsi="Times New Roman"/>
          <w:b/>
          <w:bCs/>
          <w:iCs/>
          <w:caps/>
          <w:sz w:val="24"/>
          <w:szCs w:val="24"/>
        </w:rPr>
      </w:pPr>
      <w:r w:rsidRPr="00BD3384">
        <w:rPr>
          <w:rFonts w:ascii="Times New Roman" w:hAnsi="Times New Roman"/>
          <w:bCs/>
          <w:iCs/>
          <w:sz w:val="24"/>
          <w:szCs w:val="24"/>
        </w:rPr>
        <w:t>по специальности</w:t>
      </w:r>
      <w:r w:rsidRPr="00BD3384">
        <w:rPr>
          <w:rFonts w:ascii="Times New Roman" w:hAnsi="Times New Roman"/>
          <w:b/>
          <w:bCs/>
          <w:iCs/>
          <w:caps/>
          <w:sz w:val="24"/>
          <w:szCs w:val="24"/>
        </w:rPr>
        <w:t>:</w:t>
      </w:r>
      <w:r w:rsidRPr="00BD3384">
        <w:rPr>
          <w:rFonts w:ascii="Times New Roman" w:hAnsi="Times New Roman"/>
          <w:b/>
          <w:bCs/>
          <w:i/>
          <w:iCs/>
          <w:caps/>
          <w:sz w:val="24"/>
          <w:szCs w:val="24"/>
        </w:rPr>
        <w:t xml:space="preserve"> «Гериатрия»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1"/>
        <w:gridCol w:w="8042"/>
        <w:gridCol w:w="862"/>
      </w:tblGrid>
      <w:tr w:rsidR="0063102D" w:rsidRPr="00BD3384" w:rsidTr="00AF63CF">
        <w:tc>
          <w:tcPr>
            <w:tcW w:w="710" w:type="dxa"/>
            <w:vAlign w:val="center"/>
          </w:tcPr>
          <w:p w:rsidR="0063102D" w:rsidRPr="00BD3384" w:rsidRDefault="0063102D" w:rsidP="00BD338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№ п\п</w:t>
            </w:r>
          </w:p>
        </w:tc>
        <w:tc>
          <w:tcPr>
            <w:tcW w:w="8311" w:type="dxa"/>
            <w:vAlign w:val="center"/>
          </w:tcPr>
          <w:p w:rsidR="0063102D" w:rsidRPr="00BD3384" w:rsidRDefault="0063102D" w:rsidP="00BD338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872" w:type="dxa"/>
            <w:vAlign w:val="center"/>
          </w:tcPr>
          <w:p w:rsidR="0063102D" w:rsidRPr="00BD3384" w:rsidRDefault="0063102D" w:rsidP="00BD3384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Стр.</w:t>
            </w:r>
          </w:p>
        </w:tc>
      </w:tr>
      <w:tr w:rsidR="0063102D" w:rsidRPr="00BD3384" w:rsidTr="00AF63CF">
        <w:trPr>
          <w:trHeight w:val="111"/>
        </w:trPr>
        <w:tc>
          <w:tcPr>
            <w:tcW w:w="710" w:type="dxa"/>
            <w:vAlign w:val="center"/>
          </w:tcPr>
          <w:p w:rsidR="0063102D" w:rsidRPr="00BD3384" w:rsidRDefault="0063102D" w:rsidP="00BD3384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311" w:type="dxa"/>
            <w:vAlign w:val="center"/>
          </w:tcPr>
          <w:p w:rsidR="0063102D" w:rsidRPr="00BD3384" w:rsidRDefault="0063102D" w:rsidP="00BD33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 xml:space="preserve">Раздел 1. </w:t>
            </w:r>
            <w:r w:rsidRPr="00BD3384">
              <w:rPr>
                <w:rFonts w:ascii="Times New Roman" w:hAnsi="Times New Roman"/>
                <w:b/>
                <w:bCs/>
                <w:sz w:val="20"/>
                <w:szCs w:val="20"/>
              </w:rPr>
              <w:t>Общие Положения</w:t>
            </w:r>
          </w:p>
        </w:tc>
        <w:tc>
          <w:tcPr>
            <w:tcW w:w="872" w:type="dxa"/>
            <w:vAlign w:val="center"/>
          </w:tcPr>
          <w:p w:rsidR="0063102D" w:rsidRPr="00BD3384" w:rsidRDefault="0063102D" w:rsidP="00BD33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102D" w:rsidRPr="00BD3384" w:rsidTr="00AF63CF">
        <w:trPr>
          <w:trHeight w:val="599"/>
        </w:trPr>
        <w:tc>
          <w:tcPr>
            <w:tcW w:w="710" w:type="dxa"/>
            <w:vAlign w:val="center"/>
          </w:tcPr>
          <w:p w:rsidR="0063102D" w:rsidRPr="00BD3384" w:rsidRDefault="0063102D" w:rsidP="00BD33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8311" w:type="dxa"/>
            <w:vAlign w:val="center"/>
          </w:tcPr>
          <w:p w:rsidR="0063102D" w:rsidRPr="00BD3384" w:rsidRDefault="0063102D" w:rsidP="00BD33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 xml:space="preserve">Трудоемкость </w:t>
            </w:r>
            <w:r w:rsidRPr="00BD3384">
              <w:rPr>
                <w:rFonts w:ascii="Times New Roman" w:hAnsi="Times New Roman"/>
                <w:iCs/>
                <w:sz w:val="20"/>
                <w:szCs w:val="20"/>
              </w:rPr>
              <w:t>освоения</w:t>
            </w:r>
          </w:p>
        </w:tc>
        <w:tc>
          <w:tcPr>
            <w:tcW w:w="872" w:type="dxa"/>
            <w:vAlign w:val="center"/>
          </w:tcPr>
          <w:p w:rsidR="0063102D" w:rsidRPr="00BD3384" w:rsidRDefault="0063102D" w:rsidP="00BD33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63102D" w:rsidRPr="00BD3384" w:rsidTr="00AF63CF">
        <w:trPr>
          <w:trHeight w:val="437"/>
        </w:trPr>
        <w:tc>
          <w:tcPr>
            <w:tcW w:w="710" w:type="dxa"/>
            <w:vAlign w:val="center"/>
          </w:tcPr>
          <w:p w:rsidR="0063102D" w:rsidRPr="00BD3384" w:rsidRDefault="0063102D" w:rsidP="00BD3384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Cs/>
                <w:sz w:val="20"/>
                <w:szCs w:val="20"/>
              </w:rPr>
              <w:t>1.2</w:t>
            </w:r>
          </w:p>
        </w:tc>
        <w:tc>
          <w:tcPr>
            <w:tcW w:w="8311" w:type="dxa"/>
            <w:vAlign w:val="center"/>
          </w:tcPr>
          <w:p w:rsidR="0063102D" w:rsidRPr="00BD3384" w:rsidRDefault="0063102D" w:rsidP="00BD33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Перечень знаний, умений и владений врача-гериатра</w:t>
            </w:r>
          </w:p>
        </w:tc>
        <w:tc>
          <w:tcPr>
            <w:tcW w:w="872" w:type="dxa"/>
            <w:vAlign w:val="center"/>
          </w:tcPr>
          <w:p w:rsidR="0063102D" w:rsidRPr="00BD3384" w:rsidRDefault="0063102D" w:rsidP="00BD33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3-13</w:t>
            </w:r>
          </w:p>
        </w:tc>
      </w:tr>
      <w:tr w:rsidR="0063102D" w:rsidRPr="00BD3384" w:rsidTr="00AF63CF">
        <w:trPr>
          <w:trHeight w:val="311"/>
        </w:trPr>
        <w:tc>
          <w:tcPr>
            <w:tcW w:w="710" w:type="dxa"/>
            <w:vAlign w:val="center"/>
          </w:tcPr>
          <w:p w:rsidR="0063102D" w:rsidRPr="00BD3384" w:rsidRDefault="0063102D" w:rsidP="00BD3384">
            <w:pPr>
              <w:spacing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Cs/>
                <w:sz w:val="20"/>
                <w:szCs w:val="20"/>
              </w:rPr>
              <w:t>1.3</w:t>
            </w:r>
          </w:p>
        </w:tc>
        <w:tc>
          <w:tcPr>
            <w:tcW w:w="8311" w:type="dxa"/>
            <w:vAlign w:val="center"/>
          </w:tcPr>
          <w:p w:rsidR="0063102D" w:rsidRPr="00BD3384" w:rsidRDefault="0063102D" w:rsidP="00BD33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Перечень профессиональных и учебных компетенций врача-специалиста по специальн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 «Гериатрия»</w:t>
            </w:r>
          </w:p>
        </w:tc>
        <w:tc>
          <w:tcPr>
            <w:tcW w:w="872" w:type="dxa"/>
            <w:vAlign w:val="center"/>
          </w:tcPr>
          <w:p w:rsidR="0063102D" w:rsidRPr="00BD3384" w:rsidRDefault="0063102D" w:rsidP="00BD33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13-14</w:t>
            </w:r>
          </w:p>
        </w:tc>
      </w:tr>
      <w:tr w:rsidR="0063102D" w:rsidRPr="00BD3384" w:rsidTr="00AF63CF">
        <w:tc>
          <w:tcPr>
            <w:tcW w:w="710" w:type="dxa"/>
            <w:vAlign w:val="center"/>
          </w:tcPr>
          <w:p w:rsidR="0063102D" w:rsidRPr="00BD3384" w:rsidRDefault="0063102D" w:rsidP="00BD3384">
            <w:pPr>
              <w:shd w:val="clear" w:color="auto" w:fill="FFFFFF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311" w:type="dxa"/>
            <w:vAlign w:val="center"/>
          </w:tcPr>
          <w:p w:rsidR="0063102D" w:rsidRPr="00BD3384" w:rsidRDefault="0063102D" w:rsidP="00BD3384">
            <w:pPr>
              <w:spacing w:before="100" w:beforeAutospacing="1"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 xml:space="preserve">Раздел 2. 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Содержание, структура и объем</w:t>
            </w: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учебного модуля  «</w:t>
            </w:r>
            <w:r w:rsidRPr="00BD3384">
              <w:rPr>
                <w:rFonts w:ascii="Times New Roman" w:hAnsi="Times New Roman"/>
                <w:i/>
                <w:sz w:val="20"/>
                <w:szCs w:val="20"/>
              </w:rPr>
              <w:t>Гериатрия»</w:t>
            </w:r>
          </w:p>
        </w:tc>
        <w:tc>
          <w:tcPr>
            <w:tcW w:w="872" w:type="dxa"/>
            <w:vAlign w:val="center"/>
          </w:tcPr>
          <w:p w:rsidR="0063102D" w:rsidRPr="00BD3384" w:rsidRDefault="0063102D" w:rsidP="00BD33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102D" w:rsidRPr="00BD3384" w:rsidTr="00AF63CF">
        <w:tc>
          <w:tcPr>
            <w:tcW w:w="710" w:type="dxa"/>
            <w:vAlign w:val="center"/>
          </w:tcPr>
          <w:p w:rsidR="0063102D" w:rsidRPr="00BD3384" w:rsidRDefault="0063102D" w:rsidP="00BD3384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2.1</w:t>
            </w:r>
          </w:p>
        </w:tc>
        <w:tc>
          <w:tcPr>
            <w:tcW w:w="8311" w:type="dxa"/>
            <w:vAlign w:val="center"/>
          </w:tcPr>
          <w:p w:rsidR="0063102D" w:rsidRPr="00BD3384" w:rsidRDefault="0063102D" w:rsidP="00BD3384">
            <w:pPr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Учебный план</w:t>
            </w:r>
          </w:p>
        </w:tc>
        <w:tc>
          <w:tcPr>
            <w:tcW w:w="872" w:type="dxa"/>
            <w:vAlign w:val="center"/>
          </w:tcPr>
          <w:p w:rsidR="0063102D" w:rsidRPr="00BD3384" w:rsidRDefault="0063102D" w:rsidP="00BD33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63102D" w:rsidRPr="00BD3384" w:rsidTr="00AF63CF">
        <w:tc>
          <w:tcPr>
            <w:tcW w:w="710" w:type="dxa"/>
            <w:vAlign w:val="center"/>
          </w:tcPr>
          <w:p w:rsidR="0063102D" w:rsidRPr="00BD3384" w:rsidRDefault="0063102D" w:rsidP="00BD3384">
            <w:pPr>
              <w:shd w:val="clear" w:color="auto" w:fill="FFFFFF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2.2</w:t>
            </w:r>
          </w:p>
        </w:tc>
        <w:tc>
          <w:tcPr>
            <w:tcW w:w="8311" w:type="dxa"/>
            <w:vAlign w:val="center"/>
          </w:tcPr>
          <w:p w:rsidR="0063102D" w:rsidRPr="00BD3384" w:rsidRDefault="0063102D" w:rsidP="00BD3384">
            <w:pPr>
              <w:shd w:val="clear" w:color="auto" w:fill="FFFFFF"/>
              <w:tabs>
                <w:tab w:val="left" w:pos="0"/>
              </w:tabs>
              <w:spacing w:line="240" w:lineRule="auto"/>
              <w:ind w:firstLine="34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Учебно-тематический план</w:t>
            </w:r>
          </w:p>
        </w:tc>
        <w:tc>
          <w:tcPr>
            <w:tcW w:w="872" w:type="dxa"/>
            <w:vAlign w:val="center"/>
          </w:tcPr>
          <w:p w:rsidR="0063102D" w:rsidRPr="00BD3384" w:rsidRDefault="0063102D" w:rsidP="00BD33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15-25</w:t>
            </w:r>
          </w:p>
        </w:tc>
      </w:tr>
      <w:tr w:rsidR="0063102D" w:rsidRPr="00BD3384" w:rsidTr="00AF63CF">
        <w:tc>
          <w:tcPr>
            <w:tcW w:w="710" w:type="dxa"/>
            <w:vAlign w:val="center"/>
          </w:tcPr>
          <w:p w:rsidR="0063102D" w:rsidRPr="00BD3384" w:rsidRDefault="0063102D" w:rsidP="00BD33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2.3</w:t>
            </w:r>
          </w:p>
        </w:tc>
        <w:tc>
          <w:tcPr>
            <w:tcW w:w="8311" w:type="dxa"/>
            <w:vAlign w:val="center"/>
          </w:tcPr>
          <w:p w:rsidR="0063102D" w:rsidRPr="00BD3384" w:rsidRDefault="0063102D" w:rsidP="00BD3384">
            <w:pPr>
              <w:shd w:val="clear" w:color="auto" w:fill="FFFFFF"/>
              <w:tabs>
                <w:tab w:val="left" w:pos="605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Тематический план лекций</w:t>
            </w:r>
          </w:p>
        </w:tc>
        <w:tc>
          <w:tcPr>
            <w:tcW w:w="872" w:type="dxa"/>
            <w:vAlign w:val="center"/>
          </w:tcPr>
          <w:p w:rsidR="0063102D" w:rsidRPr="00BD3384" w:rsidRDefault="0063102D" w:rsidP="00BD33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26-34</w:t>
            </w:r>
          </w:p>
        </w:tc>
      </w:tr>
      <w:tr w:rsidR="0063102D" w:rsidRPr="00BD3384" w:rsidTr="00AF63CF">
        <w:trPr>
          <w:trHeight w:val="744"/>
        </w:trPr>
        <w:tc>
          <w:tcPr>
            <w:tcW w:w="710" w:type="dxa"/>
            <w:vAlign w:val="center"/>
          </w:tcPr>
          <w:p w:rsidR="0063102D" w:rsidRPr="00BD3384" w:rsidRDefault="0063102D" w:rsidP="00BD33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2.4</w:t>
            </w:r>
          </w:p>
        </w:tc>
        <w:tc>
          <w:tcPr>
            <w:tcW w:w="8311" w:type="dxa"/>
            <w:vAlign w:val="center"/>
          </w:tcPr>
          <w:p w:rsidR="0063102D" w:rsidRPr="00BD3384" w:rsidRDefault="0063102D" w:rsidP="00BD3384">
            <w:pPr>
              <w:tabs>
                <w:tab w:val="left" w:pos="381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Тематический план практических занятий</w:t>
            </w:r>
          </w:p>
        </w:tc>
        <w:tc>
          <w:tcPr>
            <w:tcW w:w="872" w:type="dxa"/>
            <w:vAlign w:val="center"/>
          </w:tcPr>
          <w:p w:rsidR="0063102D" w:rsidRPr="00BD3384" w:rsidRDefault="0063102D" w:rsidP="00BD33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34-43</w:t>
            </w:r>
          </w:p>
        </w:tc>
      </w:tr>
      <w:tr w:rsidR="0063102D" w:rsidRPr="00BD3384" w:rsidTr="00AF63CF">
        <w:trPr>
          <w:trHeight w:val="223"/>
        </w:trPr>
        <w:tc>
          <w:tcPr>
            <w:tcW w:w="710" w:type="dxa"/>
            <w:vAlign w:val="center"/>
          </w:tcPr>
          <w:p w:rsidR="0063102D" w:rsidRPr="00BD3384" w:rsidRDefault="0063102D" w:rsidP="00BD33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2.5</w:t>
            </w:r>
          </w:p>
        </w:tc>
        <w:tc>
          <w:tcPr>
            <w:tcW w:w="8311" w:type="dxa"/>
            <w:vAlign w:val="center"/>
          </w:tcPr>
          <w:p w:rsidR="0063102D" w:rsidRPr="00BD3384" w:rsidRDefault="0063102D" w:rsidP="00BD3384">
            <w:pPr>
              <w:tabs>
                <w:tab w:val="left" w:pos="3810"/>
              </w:tabs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Тематический план семинарских занятий</w:t>
            </w:r>
          </w:p>
        </w:tc>
        <w:tc>
          <w:tcPr>
            <w:tcW w:w="872" w:type="dxa"/>
            <w:vAlign w:val="center"/>
          </w:tcPr>
          <w:p w:rsidR="0063102D" w:rsidRPr="00BD3384" w:rsidRDefault="0063102D" w:rsidP="00BD33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44-54</w:t>
            </w:r>
          </w:p>
        </w:tc>
      </w:tr>
      <w:tr w:rsidR="0063102D" w:rsidRPr="00BD3384" w:rsidTr="00AF63CF">
        <w:tc>
          <w:tcPr>
            <w:tcW w:w="710" w:type="dxa"/>
            <w:vAlign w:val="center"/>
          </w:tcPr>
          <w:p w:rsidR="0063102D" w:rsidRPr="00BD3384" w:rsidRDefault="0063102D" w:rsidP="00BD3384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8311" w:type="dxa"/>
            <w:vAlign w:val="center"/>
          </w:tcPr>
          <w:p w:rsidR="0063102D" w:rsidRPr="00BD3384" w:rsidRDefault="0063102D" w:rsidP="00BD3384">
            <w:pPr>
              <w:shd w:val="clear" w:color="auto" w:fill="FFFFFF"/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 xml:space="preserve">Требования к самостоятельной работе слушателей </w:t>
            </w:r>
          </w:p>
        </w:tc>
        <w:tc>
          <w:tcPr>
            <w:tcW w:w="872" w:type="dxa"/>
            <w:vAlign w:val="center"/>
          </w:tcPr>
          <w:p w:rsidR="0063102D" w:rsidRPr="00BD3384" w:rsidRDefault="0063102D" w:rsidP="00BD3384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3102D" w:rsidRPr="00BD3384" w:rsidTr="00AF63CF">
        <w:tc>
          <w:tcPr>
            <w:tcW w:w="710" w:type="dxa"/>
            <w:vAlign w:val="center"/>
          </w:tcPr>
          <w:p w:rsidR="0063102D" w:rsidRPr="00BD3384" w:rsidRDefault="0063102D" w:rsidP="00BD33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3.1</w:t>
            </w:r>
          </w:p>
        </w:tc>
        <w:tc>
          <w:tcPr>
            <w:tcW w:w="8311" w:type="dxa"/>
            <w:vAlign w:val="center"/>
          </w:tcPr>
          <w:p w:rsidR="0063102D" w:rsidRPr="00BD3384" w:rsidRDefault="0063102D" w:rsidP="00BD3384">
            <w:pPr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Примерные темы аттестационных работ</w:t>
            </w:r>
          </w:p>
        </w:tc>
        <w:tc>
          <w:tcPr>
            <w:tcW w:w="872" w:type="dxa"/>
            <w:vAlign w:val="center"/>
          </w:tcPr>
          <w:p w:rsidR="0063102D" w:rsidRPr="00BD3384" w:rsidRDefault="0063102D" w:rsidP="00BD33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54-55</w:t>
            </w:r>
          </w:p>
        </w:tc>
      </w:tr>
      <w:tr w:rsidR="0063102D" w:rsidRPr="00BD3384" w:rsidTr="00AF63CF">
        <w:trPr>
          <w:trHeight w:val="333"/>
        </w:trPr>
        <w:tc>
          <w:tcPr>
            <w:tcW w:w="710" w:type="dxa"/>
            <w:vAlign w:val="center"/>
          </w:tcPr>
          <w:p w:rsidR="0063102D" w:rsidRPr="00BD3384" w:rsidRDefault="0063102D" w:rsidP="00BD3384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8311" w:type="dxa"/>
            <w:vAlign w:val="center"/>
          </w:tcPr>
          <w:p w:rsidR="0063102D" w:rsidRPr="00BD3384" w:rsidRDefault="0063102D" w:rsidP="00BD338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Формы и методы контроля</w:t>
            </w:r>
          </w:p>
        </w:tc>
        <w:tc>
          <w:tcPr>
            <w:tcW w:w="872" w:type="dxa"/>
            <w:vAlign w:val="center"/>
          </w:tcPr>
          <w:p w:rsidR="0063102D" w:rsidRPr="00BD3384" w:rsidRDefault="0063102D" w:rsidP="00BD33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102D" w:rsidRPr="00BD3384" w:rsidTr="00AF63CF">
        <w:trPr>
          <w:trHeight w:val="580"/>
        </w:trPr>
        <w:tc>
          <w:tcPr>
            <w:tcW w:w="710" w:type="dxa"/>
            <w:vAlign w:val="center"/>
          </w:tcPr>
          <w:p w:rsidR="0063102D" w:rsidRPr="00BD3384" w:rsidRDefault="0063102D" w:rsidP="00BD33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4.1</w:t>
            </w:r>
          </w:p>
        </w:tc>
        <w:tc>
          <w:tcPr>
            <w:tcW w:w="8311" w:type="dxa"/>
            <w:vAlign w:val="center"/>
          </w:tcPr>
          <w:p w:rsidR="0063102D" w:rsidRPr="00BD3384" w:rsidRDefault="0063102D" w:rsidP="00BD3384">
            <w:pPr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Формы  промежуточной аттестации обучающихся</w:t>
            </w:r>
          </w:p>
        </w:tc>
        <w:tc>
          <w:tcPr>
            <w:tcW w:w="872" w:type="dxa"/>
            <w:vAlign w:val="center"/>
          </w:tcPr>
          <w:p w:rsidR="0063102D" w:rsidRPr="00BD3384" w:rsidRDefault="0063102D" w:rsidP="00BD33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55</w:t>
            </w:r>
          </w:p>
        </w:tc>
      </w:tr>
      <w:tr w:rsidR="0063102D" w:rsidRPr="00BD3384" w:rsidTr="00AF63CF">
        <w:tc>
          <w:tcPr>
            <w:tcW w:w="710" w:type="dxa"/>
            <w:vAlign w:val="center"/>
          </w:tcPr>
          <w:p w:rsidR="0063102D" w:rsidRPr="00BD3384" w:rsidRDefault="0063102D" w:rsidP="00BD33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4.2</w:t>
            </w:r>
          </w:p>
        </w:tc>
        <w:tc>
          <w:tcPr>
            <w:tcW w:w="8311" w:type="dxa"/>
          </w:tcPr>
          <w:p w:rsidR="0063102D" w:rsidRPr="00BD3384" w:rsidRDefault="0063102D" w:rsidP="00BD3384">
            <w:pPr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Примеры контрольно-оценочных материалов по результатам освоения учебного модуля  «Гериатрия»</w:t>
            </w:r>
          </w:p>
        </w:tc>
        <w:tc>
          <w:tcPr>
            <w:tcW w:w="872" w:type="dxa"/>
            <w:vAlign w:val="center"/>
          </w:tcPr>
          <w:p w:rsidR="0063102D" w:rsidRPr="00BD3384" w:rsidRDefault="0063102D" w:rsidP="00BD33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55-56</w:t>
            </w:r>
          </w:p>
        </w:tc>
      </w:tr>
      <w:tr w:rsidR="0063102D" w:rsidRPr="00BD3384" w:rsidTr="00AF63CF">
        <w:trPr>
          <w:trHeight w:val="323"/>
        </w:trPr>
        <w:tc>
          <w:tcPr>
            <w:tcW w:w="710" w:type="dxa"/>
            <w:vAlign w:val="center"/>
          </w:tcPr>
          <w:p w:rsidR="0063102D" w:rsidRPr="00BD3384" w:rsidRDefault="0063102D" w:rsidP="00BD33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311" w:type="dxa"/>
          </w:tcPr>
          <w:p w:rsidR="0063102D" w:rsidRPr="00BD3384" w:rsidRDefault="0063102D" w:rsidP="00BD3384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Рекомендуемая литература</w:t>
            </w:r>
          </w:p>
        </w:tc>
        <w:tc>
          <w:tcPr>
            <w:tcW w:w="872" w:type="dxa"/>
            <w:vAlign w:val="center"/>
          </w:tcPr>
          <w:p w:rsidR="0063102D" w:rsidRPr="00BD3384" w:rsidRDefault="0063102D" w:rsidP="00BD33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102D" w:rsidRPr="00BD3384" w:rsidTr="00AF63CF">
        <w:trPr>
          <w:trHeight w:val="445"/>
        </w:trPr>
        <w:tc>
          <w:tcPr>
            <w:tcW w:w="710" w:type="dxa"/>
            <w:vAlign w:val="center"/>
          </w:tcPr>
          <w:p w:rsidR="0063102D" w:rsidRPr="00BD3384" w:rsidRDefault="0063102D" w:rsidP="00BD33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5.1</w:t>
            </w:r>
          </w:p>
        </w:tc>
        <w:tc>
          <w:tcPr>
            <w:tcW w:w="8311" w:type="dxa"/>
          </w:tcPr>
          <w:p w:rsidR="0063102D" w:rsidRPr="00BD3384" w:rsidRDefault="0063102D" w:rsidP="00BD3384">
            <w:pPr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Основная</w:t>
            </w:r>
          </w:p>
        </w:tc>
        <w:tc>
          <w:tcPr>
            <w:tcW w:w="872" w:type="dxa"/>
            <w:vAlign w:val="center"/>
          </w:tcPr>
          <w:p w:rsidR="0063102D" w:rsidRPr="00BD3384" w:rsidRDefault="0063102D" w:rsidP="00BD33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57-61</w:t>
            </w:r>
          </w:p>
        </w:tc>
      </w:tr>
      <w:tr w:rsidR="0063102D" w:rsidRPr="00BD3384" w:rsidTr="00AF63CF">
        <w:trPr>
          <w:trHeight w:val="436"/>
        </w:trPr>
        <w:tc>
          <w:tcPr>
            <w:tcW w:w="710" w:type="dxa"/>
            <w:vAlign w:val="center"/>
          </w:tcPr>
          <w:p w:rsidR="0063102D" w:rsidRPr="00BD3384" w:rsidRDefault="0063102D" w:rsidP="00BD33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5.2</w:t>
            </w:r>
          </w:p>
        </w:tc>
        <w:tc>
          <w:tcPr>
            <w:tcW w:w="8311" w:type="dxa"/>
          </w:tcPr>
          <w:p w:rsidR="0063102D" w:rsidRPr="00BD3384" w:rsidRDefault="0063102D" w:rsidP="00BD3384">
            <w:pPr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Дополнительная</w:t>
            </w:r>
          </w:p>
        </w:tc>
        <w:tc>
          <w:tcPr>
            <w:tcW w:w="872" w:type="dxa"/>
            <w:vAlign w:val="center"/>
          </w:tcPr>
          <w:p w:rsidR="0063102D" w:rsidRPr="00BD3384" w:rsidRDefault="0063102D" w:rsidP="00BD3384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62-67</w:t>
            </w:r>
          </w:p>
        </w:tc>
      </w:tr>
    </w:tbl>
    <w:p w:rsidR="0063102D" w:rsidRPr="00BD3384" w:rsidRDefault="0063102D" w:rsidP="004E1981">
      <w:pPr>
        <w:shd w:val="clear" w:color="auto" w:fill="FFFFFF"/>
        <w:ind w:left="360"/>
        <w:jc w:val="both"/>
        <w:rPr>
          <w:rFonts w:ascii="Times New Roman" w:hAnsi="Times New Roman"/>
          <w:sz w:val="24"/>
          <w:szCs w:val="24"/>
        </w:rPr>
      </w:pPr>
    </w:p>
    <w:p w:rsidR="0063102D" w:rsidRPr="00BD3384" w:rsidRDefault="0063102D" w:rsidP="004E1981">
      <w:pPr>
        <w:rPr>
          <w:rFonts w:ascii="Times New Roman" w:hAnsi="Times New Roman"/>
          <w:b/>
          <w:bCs/>
          <w:iCs/>
          <w:caps/>
          <w:sz w:val="24"/>
          <w:szCs w:val="24"/>
        </w:rPr>
      </w:pPr>
      <w:r w:rsidRPr="00BD3384">
        <w:rPr>
          <w:rFonts w:ascii="Times New Roman" w:hAnsi="Times New Roman"/>
          <w:b/>
          <w:caps/>
          <w:sz w:val="24"/>
          <w:szCs w:val="24"/>
        </w:rPr>
        <w:br w:type="page"/>
      </w:r>
    </w:p>
    <w:p w:rsidR="0063102D" w:rsidRPr="00BD3384" w:rsidRDefault="0063102D" w:rsidP="00D179EA">
      <w:pPr>
        <w:shd w:val="clear" w:color="auto" w:fill="FFFFFF"/>
        <w:spacing w:line="240" w:lineRule="auto"/>
        <w:ind w:left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BD3384">
        <w:rPr>
          <w:rFonts w:ascii="Times New Roman" w:hAnsi="Times New Roman"/>
          <w:b/>
          <w:color w:val="000000"/>
          <w:sz w:val="24"/>
          <w:szCs w:val="24"/>
        </w:rPr>
        <w:t xml:space="preserve">РАБОЧАЯ ПРОГРАММА УЧЕБНОГО МОДУЛЯ </w:t>
      </w:r>
    </w:p>
    <w:p w:rsidR="0063102D" w:rsidRPr="00BD3384" w:rsidRDefault="0063102D" w:rsidP="00D179EA">
      <w:pPr>
        <w:shd w:val="clear" w:color="auto" w:fill="FFFFFF"/>
        <w:spacing w:line="240" w:lineRule="auto"/>
        <w:ind w:left="720"/>
        <w:jc w:val="center"/>
        <w:rPr>
          <w:rFonts w:ascii="Times New Roman" w:hAnsi="Times New Roman"/>
          <w:color w:val="0070C0"/>
          <w:sz w:val="24"/>
          <w:szCs w:val="24"/>
        </w:rPr>
      </w:pPr>
      <w:r w:rsidRPr="00BD3384">
        <w:rPr>
          <w:rFonts w:ascii="Times New Roman" w:hAnsi="Times New Roman"/>
          <w:b/>
          <w:sz w:val="24"/>
          <w:szCs w:val="24"/>
        </w:rPr>
        <w:t>«</w:t>
      </w:r>
      <w:r w:rsidRPr="00BD3384">
        <w:rPr>
          <w:rFonts w:ascii="Times New Roman" w:hAnsi="Times New Roman"/>
          <w:b/>
          <w:iCs/>
          <w:sz w:val="24"/>
          <w:szCs w:val="24"/>
        </w:rPr>
        <w:t>Гериатрия»</w:t>
      </w:r>
      <w:r w:rsidRPr="00BD3384">
        <w:rPr>
          <w:rFonts w:ascii="Times New Roman" w:hAnsi="Times New Roman"/>
          <w:b/>
          <w:i/>
          <w:iCs/>
          <w:color w:val="0000FF"/>
          <w:sz w:val="24"/>
          <w:szCs w:val="24"/>
        </w:rPr>
        <w:t xml:space="preserve"> </w:t>
      </w:r>
    </w:p>
    <w:p w:rsidR="0063102D" w:rsidRPr="00BD3384" w:rsidRDefault="0063102D" w:rsidP="00810D23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b/>
          <w:sz w:val="24"/>
          <w:szCs w:val="24"/>
          <w:lang w:eastAsia="ru-RU"/>
        </w:rPr>
        <w:t xml:space="preserve">РАЗДЕЛ 1. </w:t>
      </w:r>
      <w:r w:rsidRPr="00BD3384">
        <w:rPr>
          <w:rFonts w:ascii="Times New Roman" w:hAnsi="Times New Roman"/>
          <w:b/>
          <w:bCs/>
          <w:sz w:val="24"/>
          <w:szCs w:val="24"/>
          <w:lang w:eastAsia="ru-RU"/>
        </w:rPr>
        <w:t>ОБЩИЕ ПОЛОЖЕНИЯ</w:t>
      </w:r>
    </w:p>
    <w:p w:rsidR="0063102D" w:rsidRPr="00BD3384" w:rsidRDefault="0063102D" w:rsidP="00D179EA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63102D" w:rsidRPr="00BD3384" w:rsidRDefault="0063102D" w:rsidP="004E0976">
      <w:pPr>
        <w:pStyle w:val="NoSpacing"/>
        <w:jc w:val="both"/>
        <w:rPr>
          <w:rFonts w:ascii="Times New Roman" w:hAnsi="Times New Roman"/>
          <w:i/>
          <w:sz w:val="24"/>
          <w:szCs w:val="24"/>
        </w:rPr>
      </w:pPr>
      <w:r w:rsidRPr="00BD3384">
        <w:rPr>
          <w:rFonts w:ascii="Times New Roman" w:hAnsi="Times New Roman"/>
          <w:b/>
          <w:sz w:val="24"/>
          <w:szCs w:val="24"/>
        </w:rPr>
        <w:t xml:space="preserve">1.1. Трудоемкость </w:t>
      </w:r>
      <w:r w:rsidRPr="00BD3384">
        <w:rPr>
          <w:rFonts w:ascii="Times New Roman" w:hAnsi="Times New Roman"/>
          <w:b/>
          <w:iCs/>
          <w:sz w:val="24"/>
          <w:szCs w:val="24"/>
          <w:lang w:eastAsia="ru-RU"/>
        </w:rPr>
        <w:t>освоения:</w:t>
      </w:r>
      <w:r w:rsidRPr="00BD3384">
        <w:rPr>
          <w:rFonts w:ascii="Times New Roman" w:hAnsi="Times New Roman"/>
          <w:i/>
          <w:iCs/>
          <w:color w:val="0000FF"/>
          <w:sz w:val="24"/>
          <w:szCs w:val="24"/>
          <w:lang w:eastAsia="ru-RU"/>
        </w:rPr>
        <w:t xml:space="preserve"> </w:t>
      </w:r>
      <w:r w:rsidRPr="00BD3384">
        <w:rPr>
          <w:rFonts w:ascii="Times New Roman" w:hAnsi="Times New Roman"/>
          <w:sz w:val="24"/>
          <w:szCs w:val="24"/>
        </w:rPr>
        <w:t>составляет 576 часов, из них 570 часов аудиторных зан</w:t>
      </w:r>
      <w:r w:rsidRPr="00BD3384">
        <w:rPr>
          <w:rFonts w:ascii="Times New Roman" w:hAnsi="Times New Roman"/>
          <w:sz w:val="24"/>
          <w:szCs w:val="24"/>
        </w:rPr>
        <w:t>я</w:t>
      </w:r>
      <w:r w:rsidRPr="00BD3384">
        <w:rPr>
          <w:rFonts w:ascii="Times New Roman" w:hAnsi="Times New Roman"/>
          <w:sz w:val="24"/>
          <w:szCs w:val="24"/>
        </w:rPr>
        <w:t>тий и 6 часов – экзамен.</w:t>
      </w:r>
    </w:p>
    <w:p w:rsidR="0063102D" w:rsidRPr="00BD3384" w:rsidRDefault="0063102D" w:rsidP="00D179EA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63102D" w:rsidRPr="00BD3384" w:rsidRDefault="0063102D" w:rsidP="003841F7">
      <w:pPr>
        <w:pStyle w:val="NoSpacing"/>
        <w:jc w:val="both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Содержание реализуемой дополнительной профессиональной программы и (или) о</w:t>
      </w:r>
      <w:r w:rsidRPr="00BD3384">
        <w:rPr>
          <w:rFonts w:ascii="Times New Roman" w:hAnsi="Times New Roman"/>
          <w:sz w:val="24"/>
          <w:szCs w:val="24"/>
        </w:rPr>
        <w:t>т</w:t>
      </w:r>
      <w:r w:rsidRPr="00BD3384">
        <w:rPr>
          <w:rFonts w:ascii="Times New Roman" w:hAnsi="Times New Roman"/>
          <w:sz w:val="24"/>
          <w:szCs w:val="24"/>
        </w:rPr>
        <w:t>дельных ее компонентов (дисциплин (модулей), практик, стажировок) должно быть н</w:t>
      </w:r>
      <w:r w:rsidRPr="00BD3384">
        <w:rPr>
          <w:rFonts w:ascii="Times New Roman" w:hAnsi="Times New Roman"/>
          <w:sz w:val="24"/>
          <w:szCs w:val="24"/>
        </w:rPr>
        <w:t>а</w:t>
      </w:r>
      <w:r w:rsidRPr="00BD3384">
        <w:rPr>
          <w:rFonts w:ascii="Times New Roman" w:hAnsi="Times New Roman"/>
          <w:sz w:val="24"/>
          <w:szCs w:val="24"/>
        </w:rPr>
        <w:t xml:space="preserve">правлено на достижение целей программы, планируемых результатов ее освоения (Часть 9 статьи 76 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Pr="00BD3384">
          <w:rPr>
            <w:rFonts w:ascii="Times New Roman" w:hAnsi="Times New Roman"/>
            <w:sz w:val="24"/>
            <w:szCs w:val="24"/>
          </w:rPr>
          <w:t>2012 г</w:t>
        </w:r>
      </w:smartTag>
      <w:r w:rsidRPr="00BD3384">
        <w:rPr>
          <w:rFonts w:ascii="Times New Roman" w:hAnsi="Times New Roman"/>
          <w:sz w:val="24"/>
          <w:szCs w:val="24"/>
        </w:rPr>
        <w:t>. N 273-ФЗ «Об образов</w:t>
      </w:r>
      <w:r w:rsidRPr="00BD3384">
        <w:rPr>
          <w:rFonts w:ascii="Times New Roman" w:hAnsi="Times New Roman"/>
          <w:sz w:val="24"/>
          <w:szCs w:val="24"/>
        </w:rPr>
        <w:t>а</w:t>
      </w:r>
      <w:r w:rsidRPr="00BD3384">
        <w:rPr>
          <w:rFonts w:ascii="Times New Roman" w:hAnsi="Times New Roman"/>
          <w:sz w:val="24"/>
          <w:szCs w:val="24"/>
        </w:rPr>
        <w:t>нии в Российской Федерации»)</w:t>
      </w:r>
    </w:p>
    <w:p w:rsidR="0063102D" w:rsidRPr="00BD3384" w:rsidRDefault="0063102D" w:rsidP="003841F7">
      <w:pPr>
        <w:pStyle w:val="NoSpacing"/>
        <w:jc w:val="both"/>
        <w:rPr>
          <w:rFonts w:ascii="Times New Roman" w:hAnsi="Times New Roman"/>
          <w:b/>
          <w:sz w:val="24"/>
          <w:szCs w:val="24"/>
        </w:rPr>
      </w:pPr>
    </w:p>
    <w:p w:rsidR="0063102D" w:rsidRPr="00BD3384" w:rsidRDefault="0063102D" w:rsidP="00D179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b/>
          <w:sz w:val="24"/>
          <w:szCs w:val="24"/>
        </w:rPr>
        <w:t xml:space="preserve">1.2.Перечень </w:t>
      </w:r>
      <w:r w:rsidRPr="00BD3384">
        <w:rPr>
          <w:rFonts w:ascii="Times New Roman" w:hAnsi="Times New Roman"/>
          <w:sz w:val="24"/>
          <w:szCs w:val="24"/>
        </w:rPr>
        <w:t xml:space="preserve">знаний, умений врача-гериатра, </w:t>
      </w:r>
      <w:r w:rsidRPr="00BD3384">
        <w:rPr>
          <w:rFonts w:ascii="Times New Roman" w:hAnsi="Times New Roman"/>
          <w:b/>
          <w:sz w:val="24"/>
          <w:szCs w:val="24"/>
        </w:rPr>
        <w:t xml:space="preserve"> </w:t>
      </w:r>
      <w:r w:rsidRPr="00BD3384">
        <w:rPr>
          <w:rFonts w:ascii="Times New Roman" w:hAnsi="Times New Roman"/>
          <w:sz w:val="24"/>
          <w:szCs w:val="24"/>
        </w:rPr>
        <w:t>обеспечивающих формирование пр</w:t>
      </w:r>
      <w:r w:rsidRPr="00BD3384">
        <w:rPr>
          <w:rFonts w:ascii="Times New Roman" w:hAnsi="Times New Roman"/>
          <w:sz w:val="24"/>
          <w:szCs w:val="24"/>
        </w:rPr>
        <w:t>о</w:t>
      </w:r>
      <w:r w:rsidRPr="00BD3384">
        <w:rPr>
          <w:rFonts w:ascii="Times New Roman" w:hAnsi="Times New Roman"/>
          <w:sz w:val="24"/>
          <w:szCs w:val="24"/>
        </w:rPr>
        <w:t>фессиональных компетенций.</w:t>
      </w:r>
    </w:p>
    <w:p w:rsidR="0063102D" w:rsidRPr="00BD3384" w:rsidRDefault="0063102D" w:rsidP="00D179E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102D" w:rsidRPr="00BD3384" w:rsidRDefault="0063102D" w:rsidP="00016FB2">
      <w:pPr>
        <w:pStyle w:val="1"/>
        <w:spacing w:line="240" w:lineRule="auto"/>
        <w:ind w:right="-290"/>
      </w:pPr>
      <w:r w:rsidRPr="00BD3384">
        <w:t>Врач-гериатр по специальности должен знать:</w:t>
      </w:r>
    </w:p>
    <w:p w:rsidR="0063102D" w:rsidRPr="00BD3384" w:rsidRDefault="0063102D" w:rsidP="00016FB2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     - законодательство Российской Федерации по вопросам организации геронтологич</w:t>
      </w:r>
      <w:r w:rsidRPr="00BD3384">
        <w:rPr>
          <w:rFonts w:ascii="Times New Roman" w:hAnsi="Times New Roman"/>
          <w:sz w:val="24"/>
          <w:szCs w:val="24"/>
        </w:rPr>
        <w:t>е</w:t>
      </w:r>
      <w:r w:rsidRPr="00BD3384">
        <w:rPr>
          <w:rFonts w:ascii="Times New Roman" w:hAnsi="Times New Roman"/>
          <w:sz w:val="24"/>
          <w:szCs w:val="24"/>
        </w:rPr>
        <w:t>ской, геронтопсихиатрической помощи;</w:t>
      </w:r>
    </w:p>
    <w:p w:rsidR="0063102D" w:rsidRPr="00BD3384" w:rsidRDefault="0063102D" w:rsidP="00016FB2">
      <w:pPr>
        <w:spacing w:after="0" w:line="240" w:lineRule="auto"/>
        <w:rPr>
          <w:rFonts w:ascii="Times New Roman" w:hAnsi="Times New Roman"/>
          <w:i/>
          <w:color w:val="0070C0"/>
          <w:sz w:val="24"/>
          <w:szCs w:val="24"/>
          <w:shd w:val="clear" w:color="auto" w:fill="FFFFFF"/>
        </w:rPr>
      </w:pPr>
      <w:r w:rsidRPr="00BD3384">
        <w:rPr>
          <w:rFonts w:ascii="Times New Roman" w:hAnsi="Times New Roman"/>
          <w:sz w:val="24"/>
          <w:szCs w:val="24"/>
        </w:rPr>
        <w:t>      - принципы социальной гигиены, биосоциальные аспекты здоровья, болезни и ст</w:t>
      </w:r>
      <w:r w:rsidRPr="00BD3384">
        <w:rPr>
          <w:rFonts w:ascii="Times New Roman" w:hAnsi="Times New Roman"/>
          <w:sz w:val="24"/>
          <w:szCs w:val="24"/>
        </w:rPr>
        <w:t>а</w:t>
      </w:r>
      <w:r w:rsidRPr="00BD3384">
        <w:rPr>
          <w:rFonts w:ascii="Times New Roman" w:hAnsi="Times New Roman"/>
          <w:sz w:val="24"/>
          <w:szCs w:val="24"/>
        </w:rPr>
        <w:t>рения;    </w:t>
      </w:r>
      <w:r w:rsidRPr="00BD3384">
        <w:rPr>
          <w:rFonts w:ascii="Times New Roman" w:hAnsi="Times New Roman"/>
          <w:sz w:val="24"/>
          <w:szCs w:val="24"/>
        </w:rPr>
        <w:br/>
        <w:t>     - законодательство Российской Федерации в сфере охраны здоровья граждан;     </w:t>
      </w:r>
      <w:r w:rsidRPr="00BD3384">
        <w:rPr>
          <w:rFonts w:ascii="Times New Roman" w:hAnsi="Times New Roman"/>
          <w:sz w:val="24"/>
          <w:szCs w:val="24"/>
        </w:rPr>
        <w:br/>
        <w:t>     - историю геронтологии и гериатрии;     </w:t>
      </w:r>
      <w:r w:rsidRPr="00BD3384">
        <w:rPr>
          <w:rFonts w:ascii="Times New Roman" w:hAnsi="Times New Roman"/>
          <w:sz w:val="24"/>
          <w:szCs w:val="24"/>
        </w:rPr>
        <w:br/>
        <w:t>     - демографические, социально-гигиенические, социологические, социально-психологические проблемы старения и долголетия;     </w:t>
      </w:r>
      <w:r w:rsidRPr="00BD3384">
        <w:rPr>
          <w:rFonts w:ascii="Times New Roman" w:hAnsi="Times New Roman"/>
          <w:sz w:val="24"/>
          <w:szCs w:val="24"/>
        </w:rPr>
        <w:br/>
        <w:t>     - законодательство Российской Федерации в сфере социальной защиты граждан;     </w:t>
      </w:r>
      <w:r w:rsidRPr="00BD3384">
        <w:rPr>
          <w:rFonts w:ascii="Times New Roman" w:hAnsi="Times New Roman"/>
          <w:sz w:val="24"/>
          <w:szCs w:val="24"/>
        </w:rPr>
        <w:br/>
        <w:t>     - особенности здоровья населения пожилого и старческого возраста и методы его изучения;</w:t>
      </w:r>
      <w:r w:rsidRPr="00BD3384">
        <w:rPr>
          <w:rFonts w:ascii="Times New Roman" w:hAnsi="Times New Roman"/>
          <w:sz w:val="24"/>
          <w:szCs w:val="24"/>
        </w:rPr>
        <w:br/>
        <w:t>     - влияние на здоровье и продолжительность жизни населения социально-экономических и социально-гигиенических факторов;</w:t>
      </w:r>
      <w:r w:rsidRPr="00BD3384">
        <w:rPr>
          <w:rFonts w:ascii="Times New Roman" w:hAnsi="Times New Roman"/>
          <w:sz w:val="24"/>
          <w:szCs w:val="24"/>
        </w:rPr>
        <w:br/>
        <w:t>     - общие вопросы и принципы организации гериатрической помощи;</w:t>
      </w:r>
      <w:r w:rsidRPr="00BD3384">
        <w:rPr>
          <w:rFonts w:ascii="Times New Roman" w:hAnsi="Times New Roman"/>
          <w:sz w:val="24"/>
          <w:szCs w:val="24"/>
        </w:rPr>
        <w:br/>
        <w:t>     - взаимодействие медицинских организаций с органами социальной защиты и общ</w:t>
      </w:r>
      <w:r w:rsidRPr="00BD3384">
        <w:rPr>
          <w:rFonts w:ascii="Times New Roman" w:hAnsi="Times New Roman"/>
          <w:sz w:val="24"/>
          <w:szCs w:val="24"/>
        </w:rPr>
        <w:t>е</w:t>
      </w:r>
      <w:r w:rsidRPr="00BD3384">
        <w:rPr>
          <w:rFonts w:ascii="Times New Roman" w:hAnsi="Times New Roman"/>
          <w:sz w:val="24"/>
          <w:szCs w:val="24"/>
        </w:rPr>
        <w:t>ственными организациями;</w:t>
      </w:r>
      <w:r w:rsidRPr="00BD3384">
        <w:rPr>
          <w:rFonts w:ascii="Times New Roman" w:hAnsi="Times New Roman"/>
          <w:sz w:val="24"/>
          <w:szCs w:val="24"/>
        </w:rPr>
        <w:br/>
        <w:t>     - роль врача общей практики (семейного врача) в гериатрической службе;</w:t>
      </w:r>
      <w:r w:rsidRPr="00BD3384">
        <w:rPr>
          <w:rFonts w:ascii="Times New Roman" w:hAnsi="Times New Roman"/>
          <w:sz w:val="24"/>
          <w:szCs w:val="24"/>
        </w:rPr>
        <w:br/>
        <w:t>     - медицинские организации и организации социальной защиты: гериатрические больницы, отделения, дома-интернаты, гериатрические центры, группы дневного пр</w:t>
      </w:r>
      <w:r w:rsidRPr="00BD3384">
        <w:rPr>
          <w:rFonts w:ascii="Times New Roman" w:hAnsi="Times New Roman"/>
          <w:sz w:val="24"/>
          <w:szCs w:val="24"/>
        </w:rPr>
        <w:t>е</w:t>
      </w:r>
      <w:r w:rsidRPr="00BD3384">
        <w:rPr>
          <w:rFonts w:ascii="Times New Roman" w:hAnsi="Times New Roman"/>
          <w:sz w:val="24"/>
          <w:szCs w:val="24"/>
        </w:rPr>
        <w:t>бывания, негосударственные структуры, хосписы;</w:t>
      </w:r>
      <w:r w:rsidRPr="00BD3384">
        <w:rPr>
          <w:rFonts w:ascii="Times New Roman" w:hAnsi="Times New Roman"/>
          <w:sz w:val="24"/>
          <w:szCs w:val="24"/>
        </w:rPr>
        <w:br/>
        <w:t>     - социально-гигиенические аспекты инвалидности лиц пожилого возраста;</w:t>
      </w:r>
      <w:r w:rsidRPr="00BD3384">
        <w:rPr>
          <w:rFonts w:ascii="Times New Roman" w:hAnsi="Times New Roman"/>
          <w:sz w:val="24"/>
          <w:szCs w:val="24"/>
        </w:rPr>
        <w:br/>
        <w:t>     - медико-социальную характеристику контингента инвалидов пожилого возраста;</w:t>
      </w:r>
      <w:r w:rsidRPr="00BD3384">
        <w:rPr>
          <w:rFonts w:ascii="Times New Roman" w:hAnsi="Times New Roman"/>
          <w:sz w:val="24"/>
          <w:szCs w:val="24"/>
        </w:rPr>
        <w:br/>
        <w:t>     - новые методологические подходы к определению ограничений жизнедеятельности и социальной недостаточности;</w:t>
      </w:r>
      <w:r w:rsidRPr="00BD3384">
        <w:rPr>
          <w:rFonts w:ascii="Times New Roman" w:hAnsi="Times New Roman"/>
          <w:sz w:val="24"/>
          <w:szCs w:val="24"/>
        </w:rPr>
        <w:br/>
        <w:t>     - международную классификацию нарушений жизнедеятельности и социальной н</w:t>
      </w:r>
      <w:r w:rsidRPr="00BD3384">
        <w:rPr>
          <w:rFonts w:ascii="Times New Roman" w:hAnsi="Times New Roman"/>
          <w:sz w:val="24"/>
          <w:szCs w:val="24"/>
        </w:rPr>
        <w:t>е</w:t>
      </w:r>
      <w:r w:rsidRPr="00BD3384">
        <w:rPr>
          <w:rFonts w:ascii="Times New Roman" w:hAnsi="Times New Roman"/>
          <w:sz w:val="24"/>
          <w:szCs w:val="24"/>
        </w:rPr>
        <w:t>достаточности;</w:t>
      </w:r>
      <w:r w:rsidRPr="00BD3384">
        <w:rPr>
          <w:rFonts w:ascii="Times New Roman" w:hAnsi="Times New Roman"/>
          <w:sz w:val="24"/>
          <w:szCs w:val="24"/>
        </w:rPr>
        <w:br/>
        <w:t>     - классификацию и критерии, используемые при осуществлении медико-социальной экспертизы граждан федеральными государственными учреждениями медико-социальной экспертизы;</w:t>
      </w:r>
      <w:r w:rsidRPr="00BD3384">
        <w:rPr>
          <w:rFonts w:ascii="Times New Roman" w:hAnsi="Times New Roman"/>
          <w:sz w:val="24"/>
          <w:szCs w:val="24"/>
        </w:rPr>
        <w:br/>
        <w:t>     - порядок и условия признания инвалидности у граждан пожилого возраста;</w:t>
      </w:r>
      <w:r w:rsidRPr="00BD3384">
        <w:rPr>
          <w:rFonts w:ascii="Times New Roman" w:hAnsi="Times New Roman"/>
          <w:sz w:val="24"/>
          <w:szCs w:val="24"/>
        </w:rPr>
        <w:br/>
        <w:t>     - организационно-правовые аспекты медико-социальной экспертизы лиц пожилого возраста;</w:t>
      </w:r>
      <w:r w:rsidRPr="00BD3384">
        <w:rPr>
          <w:rFonts w:ascii="Times New Roman" w:hAnsi="Times New Roman"/>
          <w:sz w:val="24"/>
          <w:szCs w:val="24"/>
        </w:rPr>
        <w:br/>
        <w:t>     - особенности медико-социальной экспертизы лиц пожилого возраста, процедуру и порядок освидетельствования граждан пожилого возраста в бюро медико-социальной экспертизы;</w:t>
      </w:r>
      <w:r w:rsidRPr="00BD3384">
        <w:rPr>
          <w:rFonts w:ascii="Times New Roman" w:hAnsi="Times New Roman"/>
          <w:sz w:val="24"/>
          <w:szCs w:val="24"/>
        </w:rPr>
        <w:br/>
        <w:t>     - организационно-методические, теоретические основы реабилитации лиц пожилого возраста;</w:t>
      </w:r>
      <w:r w:rsidRPr="00BD3384">
        <w:rPr>
          <w:rFonts w:ascii="Times New Roman" w:hAnsi="Times New Roman"/>
          <w:sz w:val="24"/>
          <w:szCs w:val="24"/>
        </w:rPr>
        <w:br/>
        <w:t>     - виды реабилитации лиц пожилого возраста: медицинскую реабилитацию, профе</w:t>
      </w:r>
      <w:r w:rsidRPr="00BD3384">
        <w:rPr>
          <w:rFonts w:ascii="Times New Roman" w:hAnsi="Times New Roman"/>
          <w:sz w:val="24"/>
          <w:szCs w:val="24"/>
        </w:rPr>
        <w:t>с</w:t>
      </w:r>
      <w:r w:rsidRPr="00BD3384">
        <w:rPr>
          <w:rFonts w:ascii="Times New Roman" w:hAnsi="Times New Roman"/>
          <w:sz w:val="24"/>
          <w:szCs w:val="24"/>
        </w:rPr>
        <w:t>сиональную реабилитацию, социальную, психологическую реабилитацию;</w:t>
      </w:r>
      <w:r w:rsidRPr="00BD3384">
        <w:rPr>
          <w:rFonts w:ascii="Times New Roman" w:hAnsi="Times New Roman"/>
          <w:sz w:val="24"/>
          <w:szCs w:val="24"/>
        </w:rPr>
        <w:br/>
        <w:t>     - особенности реабилитации лиц пожилого возраста при различных заболеваниях (системы кровообращения, болезнях органов дыхания, болезнях органов пищеварения, заболеваниях мочевыделительной системы);</w:t>
      </w:r>
      <w:r w:rsidRPr="00BD3384">
        <w:rPr>
          <w:rFonts w:ascii="Times New Roman" w:hAnsi="Times New Roman"/>
          <w:sz w:val="24"/>
          <w:szCs w:val="24"/>
        </w:rPr>
        <w:br/>
        <w:t>     - пути формирования в отечественном естествознании представлений о сущности старения, современные геронтологические концепции, теории старения;</w:t>
      </w:r>
      <w:r w:rsidRPr="00BD3384">
        <w:rPr>
          <w:rFonts w:ascii="Times New Roman" w:hAnsi="Times New Roman"/>
          <w:sz w:val="24"/>
          <w:szCs w:val="24"/>
        </w:rPr>
        <w:br/>
        <w:t>     - роль возрастных изменений энергетического обмена, углеводного обмена и его р</w:t>
      </w:r>
      <w:r w:rsidRPr="00BD3384">
        <w:rPr>
          <w:rFonts w:ascii="Times New Roman" w:hAnsi="Times New Roman"/>
          <w:sz w:val="24"/>
          <w:szCs w:val="24"/>
        </w:rPr>
        <w:t>е</w:t>
      </w:r>
      <w:r w:rsidRPr="00BD3384">
        <w:rPr>
          <w:rFonts w:ascii="Times New Roman" w:hAnsi="Times New Roman"/>
          <w:sz w:val="24"/>
          <w:szCs w:val="24"/>
        </w:rPr>
        <w:t>гуляции у пожилых пациентов, в развитии сахарного диабета и атеросклероза;</w:t>
      </w:r>
      <w:r w:rsidRPr="00BD3384">
        <w:rPr>
          <w:rFonts w:ascii="Times New Roman" w:hAnsi="Times New Roman"/>
          <w:sz w:val="24"/>
          <w:szCs w:val="24"/>
        </w:rPr>
        <w:br/>
        <w:t>     - возрастные особенности обмена липидов и его регуляцию;</w:t>
      </w:r>
      <w:r w:rsidRPr="00BD3384">
        <w:rPr>
          <w:rFonts w:ascii="Times New Roman" w:hAnsi="Times New Roman"/>
          <w:sz w:val="24"/>
          <w:szCs w:val="24"/>
        </w:rPr>
        <w:br/>
        <w:t>     - особенности синтеза белков при старении;</w:t>
      </w:r>
      <w:r w:rsidRPr="00BD3384">
        <w:rPr>
          <w:rFonts w:ascii="Times New Roman" w:hAnsi="Times New Roman"/>
          <w:sz w:val="24"/>
          <w:szCs w:val="24"/>
        </w:rPr>
        <w:br/>
        <w:t>     - возрастные особенности иммунной системы, ее роль в сохранении структурной и функциональной целостности организма;</w:t>
      </w:r>
      <w:r w:rsidRPr="00BD3384">
        <w:rPr>
          <w:rFonts w:ascii="Times New Roman" w:hAnsi="Times New Roman"/>
          <w:sz w:val="24"/>
          <w:szCs w:val="24"/>
        </w:rPr>
        <w:br/>
        <w:t>     - закономерности изменений системы иммунитета при старении; связь возрастных изменений иммунитета с патологическими процессами в старости: инфекционными б</w:t>
      </w:r>
      <w:r w:rsidRPr="00BD3384">
        <w:rPr>
          <w:rFonts w:ascii="Times New Roman" w:hAnsi="Times New Roman"/>
          <w:sz w:val="24"/>
          <w:szCs w:val="24"/>
        </w:rPr>
        <w:t>о</w:t>
      </w:r>
      <w:r w:rsidRPr="00BD3384">
        <w:rPr>
          <w:rFonts w:ascii="Times New Roman" w:hAnsi="Times New Roman"/>
          <w:sz w:val="24"/>
          <w:szCs w:val="24"/>
        </w:rPr>
        <w:t>лезнями, опухолями и иными заболеваниями;</w:t>
      </w:r>
      <w:r w:rsidRPr="00BD3384">
        <w:rPr>
          <w:rFonts w:ascii="Times New Roman" w:hAnsi="Times New Roman"/>
          <w:sz w:val="24"/>
          <w:szCs w:val="24"/>
        </w:rPr>
        <w:br/>
        <w:t>     - особенности структурно-функциональных изменений органов и систем в пожилом и старческом возрасте;</w:t>
      </w:r>
      <w:r w:rsidRPr="00BD3384">
        <w:rPr>
          <w:rFonts w:ascii="Times New Roman" w:hAnsi="Times New Roman"/>
          <w:sz w:val="24"/>
          <w:szCs w:val="24"/>
        </w:rPr>
        <w:br/>
        <w:t>     - гипоксию в пожилом и старческом возрасте, механизмы ее развития, средства и методы борьбы с гипоксическими состояниями в старости;</w:t>
      </w:r>
      <w:r w:rsidRPr="00BD3384">
        <w:rPr>
          <w:rFonts w:ascii="Times New Roman" w:hAnsi="Times New Roman"/>
          <w:sz w:val="24"/>
          <w:szCs w:val="24"/>
        </w:rPr>
        <w:br/>
        <w:t>     - возрастные изменения нервной системы и нервной регуляции при старении;</w:t>
      </w:r>
      <w:r w:rsidRPr="00BD3384">
        <w:rPr>
          <w:rFonts w:ascii="Times New Roman" w:hAnsi="Times New Roman"/>
          <w:sz w:val="24"/>
          <w:szCs w:val="24"/>
        </w:rPr>
        <w:br/>
        <w:t>     - возрастные изменения микроциркуляции, мозгового и спинального кровотока;</w:t>
      </w:r>
      <w:r w:rsidRPr="00BD3384">
        <w:rPr>
          <w:rFonts w:ascii="Times New Roman" w:hAnsi="Times New Roman"/>
          <w:sz w:val="24"/>
          <w:szCs w:val="24"/>
        </w:rPr>
        <w:br/>
        <w:t>     - личностные особенности стареющего организма;</w:t>
      </w:r>
      <w:r w:rsidRPr="00BD3384">
        <w:rPr>
          <w:rFonts w:ascii="Times New Roman" w:hAnsi="Times New Roman"/>
          <w:sz w:val="24"/>
          <w:szCs w:val="24"/>
        </w:rPr>
        <w:br/>
        <w:t>     - особенности возрастных изменений органа зрения, слуха, кожи;</w:t>
      </w:r>
      <w:r w:rsidRPr="00BD3384">
        <w:rPr>
          <w:rFonts w:ascii="Times New Roman" w:hAnsi="Times New Roman"/>
          <w:sz w:val="24"/>
          <w:szCs w:val="24"/>
        </w:rPr>
        <w:br/>
        <w:t>     - атрофические и гиперпластические изменения костной ткани, остеопороз;</w:t>
      </w:r>
      <w:r w:rsidRPr="00BD3384">
        <w:rPr>
          <w:rFonts w:ascii="Times New Roman" w:hAnsi="Times New Roman"/>
          <w:sz w:val="24"/>
          <w:szCs w:val="24"/>
        </w:rPr>
        <w:br/>
        <w:t>     - значение алиментарного фактора в развитии геронтологической патологии (атер</w:t>
      </w:r>
      <w:r w:rsidRPr="00BD3384">
        <w:rPr>
          <w:rFonts w:ascii="Times New Roman" w:hAnsi="Times New Roman"/>
          <w:sz w:val="24"/>
          <w:szCs w:val="24"/>
        </w:rPr>
        <w:t>о</w:t>
      </w:r>
      <w:r w:rsidRPr="00BD3384">
        <w:rPr>
          <w:rFonts w:ascii="Times New Roman" w:hAnsi="Times New Roman"/>
          <w:sz w:val="24"/>
          <w:szCs w:val="24"/>
        </w:rPr>
        <w:t>склероза, сахарного диабета, остеопороза, развитии анемии);</w:t>
      </w:r>
      <w:r w:rsidRPr="00BD3384">
        <w:rPr>
          <w:rFonts w:ascii="Times New Roman" w:hAnsi="Times New Roman"/>
          <w:sz w:val="24"/>
          <w:szCs w:val="24"/>
        </w:rPr>
        <w:br/>
        <w:t>     - герофармакологию - особенности клинической фармакологии и тактики примен</w:t>
      </w:r>
      <w:r w:rsidRPr="00BD3384">
        <w:rPr>
          <w:rFonts w:ascii="Times New Roman" w:hAnsi="Times New Roman"/>
          <w:sz w:val="24"/>
          <w:szCs w:val="24"/>
        </w:rPr>
        <w:t>е</w:t>
      </w:r>
      <w:r w:rsidRPr="00BD3384">
        <w:rPr>
          <w:rFonts w:ascii="Times New Roman" w:hAnsi="Times New Roman"/>
          <w:sz w:val="24"/>
          <w:szCs w:val="24"/>
        </w:rPr>
        <w:t>ния лекарственных препаратов у пожилых пациентов с учетом полиморбидности, л</w:t>
      </w:r>
      <w:r w:rsidRPr="00BD3384">
        <w:rPr>
          <w:rFonts w:ascii="Times New Roman" w:hAnsi="Times New Roman"/>
          <w:sz w:val="24"/>
          <w:szCs w:val="24"/>
        </w:rPr>
        <w:t>е</w:t>
      </w:r>
      <w:r w:rsidRPr="00BD3384">
        <w:rPr>
          <w:rFonts w:ascii="Times New Roman" w:hAnsi="Times New Roman"/>
          <w:sz w:val="24"/>
          <w:szCs w:val="24"/>
        </w:rPr>
        <w:t>карственных взаимодействий, нежелательных эффектов лекарственных препаратов;</w:t>
      </w:r>
      <w:r w:rsidRPr="00BD3384">
        <w:rPr>
          <w:rFonts w:ascii="Times New Roman" w:hAnsi="Times New Roman"/>
          <w:sz w:val="24"/>
          <w:szCs w:val="24"/>
        </w:rPr>
        <w:br/>
        <w:t>     - фармакокинетику и фармакодинамику различных групп лекарственных препаратов (гиполипидемических, гипотензивных, диуретиков, сердечных гликозидов, бронхол</w:t>
      </w:r>
      <w:r w:rsidRPr="00BD3384">
        <w:rPr>
          <w:rFonts w:ascii="Times New Roman" w:hAnsi="Times New Roman"/>
          <w:sz w:val="24"/>
          <w:szCs w:val="24"/>
        </w:rPr>
        <w:t>и</w:t>
      </w:r>
      <w:r w:rsidRPr="00BD3384">
        <w:rPr>
          <w:rFonts w:ascii="Times New Roman" w:hAnsi="Times New Roman"/>
          <w:sz w:val="24"/>
          <w:szCs w:val="24"/>
        </w:rPr>
        <w:t>тиков, антибиотиков);</w:t>
      </w:r>
      <w:r w:rsidRPr="00BD3384">
        <w:rPr>
          <w:rFonts w:ascii="Times New Roman" w:hAnsi="Times New Roman"/>
          <w:sz w:val="24"/>
          <w:szCs w:val="24"/>
        </w:rPr>
        <w:br/>
        <w:t>     - показания и противопоказания к назначению различных групп препаратов;</w:t>
      </w:r>
      <w:r w:rsidRPr="00BD3384">
        <w:rPr>
          <w:rFonts w:ascii="Times New Roman" w:hAnsi="Times New Roman"/>
          <w:sz w:val="24"/>
          <w:szCs w:val="24"/>
        </w:rPr>
        <w:br/>
        <w:t>     - основы профилактической геронтологии и гериатрии;</w:t>
      </w:r>
      <w:r w:rsidRPr="00BD3384">
        <w:rPr>
          <w:rFonts w:ascii="Times New Roman" w:hAnsi="Times New Roman"/>
          <w:sz w:val="24"/>
          <w:szCs w:val="24"/>
        </w:rPr>
        <w:br/>
        <w:t>     - диетотерапию в пожилом и старческом возрасте при различных заболеваниях;</w:t>
      </w:r>
      <w:r w:rsidRPr="00BD3384">
        <w:rPr>
          <w:rFonts w:ascii="Times New Roman" w:hAnsi="Times New Roman"/>
          <w:sz w:val="24"/>
          <w:szCs w:val="24"/>
        </w:rPr>
        <w:br/>
        <w:t>     - основные принципы немедикаментозных методов лечения и лечебной физкультуры у геронтологических больных;</w:t>
      </w:r>
      <w:r w:rsidRPr="00BD3384">
        <w:rPr>
          <w:rFonts w:ascii="Times New Roman" w:hAnsi="Times New Roman"/>
          <w:sz w:val="24"/>
          <w:szCs w:val="24"/>
        </w:rPr>
        <w:br/>
        <w:t>     - показания и противопоказания к назначению различных методов физиотерапии (электролечение, гальванизация и лекарственный электрофорез, динамические токи, синусовые и модульные токи, магнитотерапия) у пожилых пациентов;</w:t>
      </w:r>
      <w:r w:rsidRPr="00BD3384">
        <w:rPr>
          <w:rFonts w:ascii="Times New Roman" w:hAnsi="Times New Roman"/>
          <w:sz w:val="24"/>
          <w:szCs w:val="24"/>
        </w:rPr>
        <w:br/>
        <w:t>     - геропротекторную терапию;</w:t>
      </w:r>
      <w:r w:rsidRPr="00BD3384">
        <w:rPr>
          <w:rFonts w:ascii="Times New Roman" w:hAnsi="Times New Roman"/>
          <w:sz w:val="24"/>
          <w:szCs w:val="24"/>
        </w:rPr>
        <w:br/>
        <w:t>     - особенности течения болезней органов дыхания в пожилом и старческом возрасте;</w:t>
      </w:r>
      <w:r w:rsidRPr="00BD3384">
        <w:rPr>
          <w:rFonts w:ascii="Times New Roman" w:hAnsi="Times New Roman"/>
          <w:sz w:val="24"/>
          <w:szCs w:val="24"/>
        </w:rPr>
        <w:br/>
        <w:t>     - особенности течения болезней сердечно-сосудистой системы в пожилом и старч</w:t>
      </w:r>
      <w:r w:rsidRPr="00BD3384">
        <w:rPr>
          <w:rFonts w:ascii="Times New Roman" w:hAnsi="Times New Roman"/>
          <w:sz w:val="24"/>
          <w:szCs w:val="24"/>
        </w:rPr>
        <w:t>е</w:t>
      </w:r>
      <w:r w:rsidRPr="00BD3384">
        <w:rPr>
          <w:rFonts w:ascii="Times New Roman" w:hAnsi="Times New Roman"/>
          <w:sz w:val="24"/>
          <w:szCs w:val="24"/>
        </w:rPr>
        <w:t>ском возрасте;</w:t>
      </w:r>
      <w:r w:rsidRPr="00BD3384">
        <w:rPr>
          <w:rFonts w:ascii="Times New Roman" w:hAnsi="Times New Roman"/>
          <w:sz w:val="24"/>
          <w:szCs w:val="24"/>
        </w:rPr>
        <w:br/>
        <w:t>     - особенности течения ревматических заболеваний в пожилом и старческом возра</w:t>
      </w:r>
      <w:r w:rsidRPr="00BD3384">
        <w:rPr>
          <w:rFonts w:ascii="Times New Roman" w:hAnsi="Times New Roman"/>
          <w:sz w:val="24"/>
          <w:szCs w:val="24"/>
        </w:rPr>
        <w:t>с</w:t>
      </w:r>
      <w:r w:rsidRPr="00BD3384">
        <w:rPr>
          <w:rFonts w:ascii="Times New Roman" w:hAnsi="Times New Roman"/>
          <w:sz w:val="24"/>
          <w:szCs w:val="24"/>
        </w:rPr>
        <w:t>те;</w:t>
      </w:r>
      <w:r w:rsidRPr="00BD3384">
        <w:rPr>
          <w:rFonts w:ascii="Times New Roman" w:hAnsi="Times New Roman"/>
          <w:sz w:val="24"/>
          <w:szCs w:val="24"/>
        </w:rPr>
        <w:br/>
        <w:t>     - особенности течения болезней органов пищеварения в пожилом и старческом во</w:t>
      </w:r>
      <w:r w:rsidRPr="00BD3384">
        <w:rPr>
          <w:rFonts w:ascii="Times New Roman" w:hAnsi="Times New Roman"/>
          <w:sz w:val="24"/>
          <w:szCs w:val="24"/>
        </w:rPr>
        <w:t>з</w:t>
      </w:r>
      <w:r w:rsidRPr="00BD3384">
        <w:rPr>
          <w:rFonts w:ascii="Times New Roman" w:hAnsi="Times New Roman"/>
          <w:sz w:val="24"/>
          <w:szCs w:val="24"/>
        </w:rPr>
        <w:t>расте;</w:t>
      </w:r>
      <w:r w:rsidRPr="00BD3384">
        <w:rPr>
          <w:rFonts w:ascii="Times New Roman" w:hAnsi="Times New Roman"/>
          <w:sz w:val="24"/>
          <w:szCs w:val="24"/>
        </w:rPr>
        <w:br/>
        <w:t>     - болезни почек в пожилом и старческом возрасте, особенности течения;</w:t>
      </w:r>
      <w:r w:rsidRPr="00BD3384">
        <w:rPr>
          <w:rFonts w:ascii="Times New Roman" w:hAnsi="Times New Roman"/>
          <w:sz w:val="24"/>
          <w:szCs w:val="24"/>
        </w:rPr>
        <w:br/>
        <w:t>     - болезни органов кроветворения в пожилом и старческом возрасте;</w:t>
      </w:r>
      <w:r w:rsidRPr="00BD3384">
        <w:rPr>
          <w:rFonts w:ascii="Times New Roman" w:hAnsi="Times New Roman"/>
          <w:sz w:val="24"/>
          <w:szCs w:val="24"/>
        </w:rPr>
        <w:br/>
        <w:t>     - болезни эндокринной системы в пожилом и старческом возрасте;</w:t>
      </w:r>
      <w:r w:rsidRPr="00BD3384">
        <w:rPr>
          <w:rFonts w:ascii="Times New Roman" w:hAnsi="Times New Roman"/>
          <w:sz w:val="24"/>
          <w:szCs w:val="24"/>
        </w:rPr>
        <w:br/>
        <w:t>     - тромботические состояния у пожилых пациентов;</w:t>
      </w:r>
      <w:r w:rsidRPr="00BD3384">
        <w:rPr>
          <w:rFonts w:ascii="Times New Roman" w:hAnsi="Times New Roman"/>
          <w:sz w:val="24"/>
          <w:szCs w:val="24"/>
        </w:rPr>
        <w:br/>
        <w:t>     - хирургические болезни в пожилом и старческом возрасте;</w:t>
      </w:r>
      <w:r w:rsidRPr="00BD3384">
        <w:rPr>
          <w:rFonts w:ascii="Times New Roman" w:hAnsi="Times New Roman"/>
          <w:sz w:val="24"/>
          <w:szCs w:val="24"/>
        </w:rPr>
        <w:br/>
        <w:t>     - основы теоретической и клинической онкологии в гериатрической практике;</w:t>
      </w:r>
      <w:r w:rsidRPr="00BD3384">
        <w:rPr>
          <w:rFonts w:ascii="Times New Roman" w:hAnsi="Times New Roman"/>
          <w:sz w:val="24"/>
          <w:szCs w:val="24"/>
        </w:rPr>
        <w:br/>
        <w:t>     - общие принципы, методы клинической диагностики заболеваний нервной системы у лиц пожилого и старческого возраста;</w:t>
      </w:r>
      <w:r w:rsidRPr="00BD3384">
        <w:rPr>
          <w:rFonts w:ascii="Times New Roman" w:hAnsi="Times New Roman"/>
          <w:sz w:val="24"/>
          <w:szCs w:val="24"/>
        </w:rPr>
        <w:br/>
        <w:t>     - клинические проявления острого нарушения мозгового кровообращения.</w:t>
      </w:r>
      <w:r w:rsidRPr="00BD3384">
        <w:rPr>
          <w:rFonts w:ascii="Times New Roman" w:hAnsi="Times New Roman"/>
          <w:sz w:val="24"/>
          <w:szCs w:val="24"/>
        </w:rPr>
        <w:br/>
      </w:r>
    </w:p>
    <w:p w:rsidR="0063102D" w:rsidRPr="00BD3384" w:rsidRDefault="0063102D" w:rsidP="00016FB2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ar-SA"/>
        </w:rPr>
      </w:pPr>
      <w:r w:rsidRPr="00BD3384">
        <w:rPr>
          <w:rFonts w:ascii="Times New Roman" w:hAnsi="Times New Roman"/>
          <w:b/>
          <w:i/>
          <w:sz w:val="24"/>
          <w:szCs w:val="24"/>
          <w:lang w:eastAsia="ar-SA"/>
        </w:rPr>
        <w:t>Характеристика профессиональных компетенций врача</w:t>
      </w:r>
      <w:r w:rsidRPr="00BD3384">
        <w:rPr>
          <w:rFonts w:ascii="Times New Roman" w:hAnsi="Times New Roman"/>
          <w:i/>
          <w:sz w:val="24"/>
          <w:szCs w:val="24"/>
          <w:lang w:eastAsia="ar-SA"/>
        </w:rPr>
        <w:t>-</w:t>
      </w:r>
      <w:r w:rsidRPr="00BD3384">
        <w:rPr>
          <w:rFonts w:ascii="Times New Roman" w:hAnsi="Times New Roman"/>
          <w:b/>
          <w:i/>
          <w:sz w:val="24"/>
          <w:szCs w:val="24"/>
          <w:lang w:eastAsia="ar-SA"/>
        </w:rPr>
        <w:t>гериатра, подлежащих совершенствованию в результате освоения дополнительной профессиональной программы</w:t>
      </w:r>
      <w:r w:rsidRPr="00BD3384">
        <w:rPr>
          <w:rFonts w:ascii="Times New Roman" w:hAnsi="Times New Roman"/>
          <w:i/>
          <w:sz w:val="24"/>
          <w:szCs w:val="24"/>
          <w:lang w:eastAsia="ar-SA"/>
        </w:rPr>
        <w:t xml:space="preserve">  </w:t>
      </w:r>
      <w:r w:rsidRPr="00BD3384">
        <w:rPr>
          <w:rFonts w:ascii="Times New Roman" w:hAnsi="Times New Roman"/>
          <w:b/>
          <w:i/>
          <w:sz w:val="24"/>
          <w:szCs w:val="24"/>
          <w:lang w:eastAsia="ar-SA"/>
        </w:rPr>
        <w:t>повышения квалификации по специальности «Гериатрия»</w:t>
      </w:r>
    </w:p>
    <w:p w:rsidR="0063102D" w:rsidRPr="00BD3384" w:rsidRDefault="0063102D" w:rsidP="00016FB2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63102D" w:rsidRPr="00BD3384" w:rsidRDefault="0063102D" w:rsidP="00016F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У обучающегося совершенствуются следующие универсальные компетенции (д</w:t>
      </w:r>
      <w:r w:rsidRPr="00BD3384">
        <w:rPr>
          <w:rFonts w:ascii="Times New Roman" w:hAnsi="Times New Roman" w:cs="Times New Roman"/>
          <w:sz w:val="24"/>
          <w:szCs w:val="24"/>
        </w:rPr>
        <w:t>а</w:t>
      </w:r>
      <w:r w:rsidRPr="00BD3384">
        <w:rPr>
          <w:rFonts w:ascii="Times New Roman" w:hAnsi="Times New Roman" w:cs="Times New Roman"/>
          <w:sz w:val="24"/>
          <w:szCs w:val="24"/>
        </w:rPr>
        <w:t>лее – УК):</w:t>
      </w:r>
    </w:p>
    <w:p w:rsidR="0063102D" w:rsidRPr="00BD3384" w:rsidRDefault="0063102D" w:rsidP="00016F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- способность и готовность анализировать социально значимые проблемы пож</w:t>
      </w:r>
      <w:r w:rsidRPr="00BD3384">
        <w:rPr>
          <w:rFonts w:ascii="Times New Roman" w:hAnsi="Times New Roman" w:cs="Times New Roman"/>
          <w:sz w:val="24"/>
          <w:szCs w:val="24"/>
        </w:rPr>
        <w:t>и</w:t>
      </w:r>
      <w:r w:rsidRPr="00BD3384">
        <w:rPr>
          <w:rFonts w:ascii="Times New Roman" w:hAnsi="Times New Roman" w:cs="Times New Roman"/>
          <w:sz w:val="24"/>
          <w:szCs w:val="24"/>
        </w:rPr>
        <w:t>лого возраста, использовать на практике методы гуманитарных, естественнонаучных, медико-биологических и клинических наук в различных видах своей профессионал</w:t>
      </w:r>
      <w:r w:rsidRPr="00BD3384">
        <w:rPr>
          <w:rFonts w:ascii="Times New Roman" w:hAnsi="Times New Roman" w:cs="Times New Roman"/>
          <w:sz w:val="24"/>
          <w:szCs w:val="24"/>
        </w:rPr>
        <w:t>ь</w:t>
      </w:r>
      <w:r w:rsidRPr="00BD3384">
        <w:rPr>
          <w:rFonts w:ascii="Times New Roman" w:hAnsi="Times New Roman" w:cs="Times New Roman"/>
          <w:sz w:val="24"/>
          <w:szCs w:val="24"/>
        </w:rPr>
        <w:t>ной деятельности (УК-1);</w:t>
      </w:r>
    </w:p>
    <w:p w:rsidR="0063102D" w:rsidRPr="00BD3384" w:rsidRDefault="0063102D" w:rsidP="00016F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- способность и готовность к логическому и аргументированному анализу, пу</w:t>
      </w:r>
      <w:r w:rsidRPr="00BD3384">
        <w:rPr>
          <w:rFonts w:ascii="Times New Roman" w:hAnsi="Times New Roman" w:cs="Times New Roman"/>
          <w:sz w:val="24"/>
          <w:szCs w:val="24"/>
        </w:rPr>
        <w:t>б</w:t>
      </w:r>
      <w:r w:rsidRPr="00BD3384">
        <w:rPr>
          <w:rFonts w:ascii="Times New Roman" w:hAnsi="Times New Roman" w:cs="Times New Roman"/>
          <w:sz w:val="24"/>
          <w:szCs w:val="24"/>
        </w:rPr>
        <w:t>личной речи, ведению дискуссии и полемики, редактированию текстов профессионал</w:t>
      </w:r>
      <w:r w:rsidRPr="00BD3384">
        <w:rPr>
          <w:rFonts w:ascii="Times New Roman" w:hAnsi="Times New Roman" w:cs="Times New Roman"/>
          <w:sz w:val="24"/>
          <w:szCs w:val="24"/>
        </w:rPr>
        <w:t>ь</w:t>
      </w:r>
      <w:r w:rsidRPr="00BD3384">
        <w:rPr>
          <w:rFonts w:ascii="Times New Roman" w:hAnsi="Times New Roman" w:cs="Times New Roman"/>
          <w:sz w:val="24"/>
          <w:szCs w:val="24"/>
        </w:rPr>
        <w:t>ного содержания, осуществлению медико-социальной деятельности, сотрудничеству и разрешению конфликтов, к толерантности (УК-2);</w:t>
      </w:r>
    </w:p>
    <w:p w:rsidR="0063102D" w:rsidRPr="00BD3384" w:rsidRDefault="0063102D" w:rsidP="00016F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- способность и готовность использовать методы управления, организовывать р</w:t>
      </w:r>
      <w:r w:rsidRPr="00BD3384">
        <w:rPr>
          <w:rFonts w:ascii="Times New Roman" w:hAnsi="Times New Roman" w:cs="Times New Roman"/>
          <w:sz w:val="24"/>
          <w:szCs w:val="24"/>
        </w:rPr>
        <w:t>а</w:t>
      </w:r>
      <w:r w:rsidRPr="00BD3384">
        <w:rPr>
          <w:rFonts w:ascii="Times New Roman" w:hAnsi="Times New Roman" w:cs="Times New Roman"/>
          <w:sz w:val="24"/>
          <w:szCs w:val="24"/>
        </w:rPr>
        <w:t>боту исполнителей, находить и принимать ответственные управленческие решения в условиях различных мнений и в рамках своей профессиональной компетенции врача-гериатра (УК-3);</w:t>
      </w:r>
    </w:p>
    <w:p w:rsidR="0063102D" w:rsidRPr="00BD3384" w:rsidRDefault="0063102D" w:rsidP="00016F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- способность и готовность осуществлять свою деятельность с учетом принятых в обществе моральных и правовых норм, соблюдать правила врачебной этики, законы и нормативные правовые акты по работе с конфиденциальной информацией, сохранять врачебную тайну (УК-4).</w:t>
      </w:r>
    </w:p>
    <w:p w:rsidR="0063102D" w:rsidRPr="00BD3384" w:rsidRDefault="0063102D" w:rsidP="00016F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3102D" w:rsidRPr="00BD3384" w:rsidRDefault="0063102D" w:rsidP="00016F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3102D" w:rsidRPr="00BD3384" w:rsidRDefault="0063102D" w:rsidP="00016F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У обучающегося совершенствуются следующие общепрофессиональные комп</w:t>
      </w:r>
      <w:r w:rsidRPr="00BD3384">
        <w:rPr>
          <w:rFonts w:ascii="Times New Roman" w:hAnsi="Times New Roman" w:cs="Times New Roman"/>
          <w:sz w:val="24"/>
          <w:szCs w:val="24"/>
        </w:rPr>
        <w:t>е</w:t>
      </w:r>
      <w:r w:rsidRPr="00BD3384">
        <w:rPr>
          <w:rFonts w:ascii="Times New Roman" w:hAnsi="Times New Roman" w:cs="Times New Roman"/>
          <w:sz w:val="24"/>
          <w:szCs w:val="24"/>
        </w:rPr>
        <w:t>тенции (далее - ОПК):</w:t>
      </w:r>
    </w:p>
    <w:p w:rsidR="0063102D" w:rsidRPr="00BD3384" w:rsidRDefault="0063102D" w:rsidP="00016F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- способность и готовность использовать нормативную документацию, принятую в сфере охраны здоровья (законодательство Российской Федерации, технические ре</w:t>
      </w:r>
      <w:r w:rsidRPr="00BD3384">
        <w:rPr>
          <w:rFonts w:ascii="Times New Roman" w:hAnsi="Times New Roman" w:cs="Times New Roman"/>
          <w:sz w:val="24"/>
          <w:szCs w:val="24"/>
        </w:rPr>
        <w:t>г</w:t>
      </w:r>
      <w:r w:rsidRPr="00BD3384">
        <w:rPr>
          <w:rFonts w:ascii="Times New Roman" w:hAnsi="Times New Roman" w:cs="Times New Roman"/>
          <w:sz w:val="24"/>
          <w:szCs w:val="24"/>
        </w:rPr>
        <w:t>ламенты, международные и национальные стандарты, приказы, рекомендации, межд</w:t>
      </w:r>
      <w:r w:rsidRPr="00BD3384">
        <w:rPr>
          <w:rFonts w:ascii="Times New Roman" w:hAnsi="Times New Roman" w:cs="Times New Roman"/>
          <w:sz w:val="24"/>
          <w:szCs w:val="24"/>
        </w:rPr>
        <w:t>у</w:t>
      </w:r>
      <w:r w:rsidRPr="00BD3384">
        <w:rPr>
          <w:rFonts w:ascii="Times New Roman" w:hAnsi="Times New Roman" w:cs="Times New Roman"/>
          <w:sz w:val="24"/>
          <w:szCs w:val="24"/>
        </w:rPr>
        <w:t>народную систему единиц (СИ), действующие международные классификации), а та</w:t>
      </w:r>
      <w:r w:rsidRPr="00BD3384">
        <w:rPr>
          <w:rFonts w:ascii="Times New Roman" w:hAnsi="Times New Roman" w:cs="Times New Roman"/>
          <w:sz w:val="24"/>
          <w:szCs w:val="24"/>
        </w:rPr>
        <w:t>к</w:t>
      </w:r>
      <w:r w:rsidRPr="00BD3384">
        <w:rPr>
          <w:rFonts w:ascii="Times New Roman" w:hAnsi="Times New Roman" w:cs="Times New Roman"/>
          <w:sz w:val="24"/>
          <w:szCs w:val="24"/>
        </w:rPr>
        <w:t>же документацию для оценки качества и эффективности работы медицинских орган</w:t>
      </w:r>
      <w:r w:rsidRPr="00BD3384">
        <w:rPr>
          <w:rFonts w:ascii="Times New Roman" w:hAnsi="Times New Roman" w:cs="Times New Roman"/>
          <w:sz w:val="24"/>
          <w:szCs w:val="24"/>
        </w:rPr>
        <w:t>и</w:t>
      </w:r>
      <w:r w:rsidRPr="00BD3384">
        <w:rPr>
          <w:rFonts w:ascii="Times New Roman" w:hAnsi="Times New Roman" w:cs="Times New Roman"/>
          <w:sz w:val="24"/>
          <w:szCs w:val="24"/>
        </w:rPr>
        <w:t>заций (ОПК-1);</w:t>
      </w:r>
    </w:p>
    <w:p w:rsidR="0063102D" w:rsidRPr="00BD3384" w:rsidRDefault="0063102D" w:rsidP="00016F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- способность и готовность использовать знания организационной структуры, управленческой и экономической деятельности медицинских организаций различных типов по оказанию геронтологической медицинской помощи пожилым людям, анал</w:t>
      </w:r>
      <w:r w:rsidRPr="00BD3384">
        <w:rPr>
          <w:rFonts w:ascii="Times New Roman" w:hAnsi="Times New Roman" w:cs="Times New Roman"/>
          <w:sz w:val="24"/>
          <w:szCs w:val="24"/>
        </w:rPr>
        <w:t>и</w:t>
      </w:r>
      <w:r w:rsidRPr="00BD3384">
        <w:rPr>
          <w:rFonts w:ascii="Times New Roman" w:hAnsi="Times New Roman" w:cs="Times New Roman"/>
          <w:sz w:val="24"/>
          <w:szCs w:val="24"/>
        </w:rPr>
        <w:t>зировать показатели работы их структурных подразделений, проводить оценку эффе</w:t>
      </w:r>
      <w:r w:rsidRPr="00BD3384">
        <w:rPr>
          <w:rFonts w:ascii="Times New Roman" w:hAnsi="Times New Roman" w:cs="Times New Roman"/>
          <w:sz w:val="24"/>
          <w:szCs w:val="24"/>
        </w:rPr>
        <w:t>к</w:t>
      </w:r>
      <w:r w:rsidRPr="00BD3384">
        <w:rPr>
          <w:rFonts w:ascii="Times New Roman" w:hAnsi="Times New Roman" w:cs="Times New Roman"/>
          <w:sz w:val="24"/>
          <w:szCs w:val="24"/>
        </w:rPr>
        <w:t>тивности современных медико-организационных и социально-экономических технол</w:t>
      </w:r>
      <w:r w:rsidRPr="00BD3384">
        <w:rPr>
          <w:rFonts w:ascii="Times New Roman" w:hAnsi="Times New Roman" w:cs="Times New Roman"/>
          <w:sz w:val="24"/>
          <w:szCs w:val="24"/>
        </w:rPr>
        <w:t>о</w:t>
      </w:r>
      <w:r w:rsidRPr="00BD3384">
        <w:rPr>
          <w:rFonts w:ascii="Times New Roman" w:hAnsi="Times New Roman" w:cs="Times New Roman"/>
          <w:sz w:val="24"/>
          <w:szCs w:val="24"/>
        </w:rPr>
        <w:t>гий при оказании медицинских услуг пациентам (ОПК-2).</w:t>
      </w:r>
    </w:p>
    <w:p w:rsidR="0063102D" w:rsidRPr="00BD3384" w:rsidRDefault="0063102D" w:rsidP="00016FB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63102D" w:rsidRPr="00BD3384" w:rsidRDefault="0063102D" w:rsidP="00016FB2">
      <w:pPr>
        <w:tabs>
          <w:tab w:val="left" w:pos="1276"/>
          <w:tab w:val="left" w:pos="2296"/>
        </w:tabs>
        <w:suppressAutoHyphens/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  <w:lang w:eastAsia="ar-SA"/>
        </w:rPr>
      </w:pPr>
    </w:p>
    <w:p w:rsidR="0063102D" w:rsidRPr="00BD3384" w:rsidRDefault="0063102D" w:rsidP="00016FB2">
      <w:pPr>
        <w:tabs>
          <w:tab w:val="left" w:pos="1276"/>
          <w:tab w:val="left" w:pos="2296"/>
        </w:tabs>
        <w:suppressAutoHyphens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BD3384">
        <w:rPr>
          <w:rFonts w:ascii="Times New Roman" w:hAnsi="Times New Roman"/>
          <w:b/>
          <w:i/>
          <w:sz w:val="24"/>
          <w:szCs w:val="24"/>
          <w:lang w:eastAsia="ar-SA"/>
        </w:rPr>
        <w:t>Характеристика новых профессиональных компетенций врача-гериатра, формирующихся в результате освоения дополнительной профессиональной программы</w:t>
      </w:r>
      <w:r w:rsidRPr="00BD3384">
        <w:rPr>
          <w:rFonts w:ascii="Times New Roman" w:hAnsi="Times New Roman"/>
          <w:i/>
          <w:sz w:val="24"/>
          <w:szCs w:val="24"/>
          <w:lang w:eastAsia="ar-SA"/>
        </w:rPr>
        <w:t xml:space="preserve"> </w:t>
      </w:r>
      <w:r w:rsidRPr="00BD3384">
        <w:rPr>
          <w:rFonts w:ascii="Times New Roman" w:hAnsi="Times New Roman"/>
          <w:b/>
          <w:i/>
          <w:sz w:val="24"/>
          <w:szCs w:val="24"/>
          <w:lang w:eastAsia="ar-SA"/>
        </w:rPr>
        <w:t>профессиональной переподготовки врачей по специальности «Гериатрия»</w:t>
      </w:r>
    </w:p>
    <w:p w:rsidR="0063102D" w:rsidRPr="00BD3384" w:rsidRDefault="0063102D" w:rsidP="00016FB2">
      <w:pPr>
        <w:tabs>
          <w:tab w:val="left" w:pos="1276"/>
          <w:tab w:val="left" w:pos="229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</w:p>
    <w:p w:rsidR="0063102D" w:rsidRPr="00BD3384" w:rsidRDefault="0063102D" w:rsidP="00016F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У обучающегося  совершенствуются  следующие  общепрофессиональные  компете</w:t>
      </w:r>
      <w:r w:rsidRPr="00BD3384">
        <w:rPr>
          <w:rFonts w:ascii="Times New Roman" w:hAnsi="Times New Roman"/>
          <w:sz w:val="24"/>
          <w:szCs w:val="24"/>
        </w:rPr>
        <w:t>н</w:t>
      </w:r>
      <w:r w:rsidRPr="00BD3384">
        <w:rPr>
          <w:rFonts w:ascii="Times New Roman" w:hAnsi="Times New Roman"/>
          <w:sz w:val="24"/>
          <w:szCs w:val="24"/>
        </w:rPr>
        <w:t>ции  (далее  ОПК):</w:t>
      </w:r>
    </w:p>
    <w:p w:rsidR="0063102D" w:rsidRPr="00BD3384" w:rsidRDefault="0063102D" w:rsidP="00BD5B60">
      <w:pPr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BD3384">
        <w:rPr>
          <w:rFonts w:ascii="Times New Roman" w:hAnsi="Times New Roman"/>
          <w:iCs/>
          <w:sz w:val="24"/>
          <w:szCs w:val="24"/>
        </w:rPr>
        <w:t>способностью и готовностью анализировать социально-значимые проблемы и процессы, использовать на практике методы гуманитарных, естественнонаучных, м</w:t>
      </w:r>
      <w:r w:rsidRPr="00BD3384">
        <w:rPr>
          <w:rFonts w:ascii="Times New Roman" w:hAnsi="Times New Roman"/>
          <w:iCs/>
          <w:sz w:val="24"/>
          <w:szCs w:val="24"/>
        </w:rPr>
        <w:t>е</w:t>
      </w:r>
      <w:r w:rsidRPr="00BD3384">
        <w:rPr>
          <w:rFonts w:ascii="Times New Roman" w:hAnsi="Times New Roman"/>
          <w:iCs/>
          <w:sz w:val="24"/>
          <w:szCs w:val="24"/>
        </w:rPr>
        <w:t>дико-биологических и клинических наук в различных видах своей профессиональной деятельности (ОПК-1);</w:t>
      </w:r>
    </w:p>
    <w:p w:rsidR="0063102D" w:rsidRPr="00BD3384" w:rsidRDefault="0063102D" w:rsidP="00BD5B60">
      <w:pPr>
        <w:numPr>
          <w:ilvl w:val="0"/>
          <w:numId w:val="2"/>
        </w:numPr>
        <w:spacing w:before="100" w:beforeAutospacing="1" w:after="0" w:line="240" w:lineRule="auto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BD3384">
        <w:rPr>
          <w:rFonts w:ascii="Times New Roman" w:hAnsi="Times New Roman"/>
          <w:iCs/>
          <w:sz w:val="24"/>
          <w:szCs w:val="24"/>
        </w:rPr>
        <w:t>способностью и готовностью к логическому и аргументированному анализу, к публичной речи, ведению дискуссии и полемики, к редактированию текстов профе</w:t>
      </w:r>
      <w:r w:rsidRPr="00BD3384">
        <w:rPr>
          <w:rFonts w:ascii="Times New Roman" w:hAnsi="Times New Roman"/>
          <w:iCs/>
          <w:sz w:val="24"/>
          <w:szCs w:val="24"/>
        </w:rPr>
        <w:t>с</w:t>
      </w:r>
      <w:r w:rsidRPr="00BD3384">
        <w:rPr>
          <w:rFonts w:ascii="Times New Roman" w:hAnsi="Times New Roman"/>
          <w:iCs/>
          <w:sz w:val="24"/>
          <w:szCs w:val="24"/>
        </w:rPr>
        <w:t>сионального содержания, к осуществлению воспитательной и педагогической деятел</w:t>
      </w:r>
      <w:r w:rsidRPr="00BD3384">
        <w:rPr>
          <w:rFonts w:ascii="Times New Roman" w:hAnsi="Times New Roman"/>
          <w:iCs/>
          <w:sz w:val="24"/>
          <w:szCs w:val="24"/>
        </w:rPr>
        <w:t>ь</w:t>
      </w:r>
      <w:r w:rsidRPr="00BD3384">
        <w:rPr>
          <w:rFonts w:ascii="Times New Roman" w:hAnsi="Times New Roman"/>
          <w:iCs/>
          <w:sz w:val="24"/>
          <w:szCs w:val="24"/>
        </w:rPr>
        <w:t>ности, к сотрудничеству и разрешению конфликтов (ОПК-2);</w:t>
      </w:r>
    </w:p>
    <w:p w:rsidR="0063102D" w:rsidRPr="00BD3384" w:rsidRDefault="0063102D" w:rsidP="00BD5B60">
      <w:pPr>
        <w:numPr>
          <w:ilvl w:val="0"/>
          <w:numId w:val="2"/>
        </w:numPr>
        <w:spacing w:before="100" w:beforeAutospacing="1" w:after="0" w:line="240" w:lineRule="auto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BD3384">
        <w:rPr>
          <w:rFonts w:ascii="Times New Roman" w:hAnsi="Times New Roman"/>
          <w:iCs/>
          <w:sz w:val="24"/>
          <w:szCs w:val="24"/>
        </w:rPr>
        <w:t>способностью и готовностью использовать методы управления, организовывать работу исполнителей, находить и принимать ответственные управленческие решения в условиях различных мнений и в рамках своей профессиональной компетенции (ОПК-3);</w:t>
      </w:r>
    </w:p>
    <w:p w:rsidR="0063102D" w:rsidRPr="00BD3384" w:rsidRDefault="0063102D" w:rsidP="00BD5B60">
      <w:pPr>
        <w:numPr>
          <w:ilvl w:val="0"/>
          <w:numId w:val="2"/>
        </w:numPr>
        <w:spacing w:before="100" w:beforeAutospacing="1" w:after="0" w:line="240" w:lineRule="auto"/>
        <w:ind w:left="0" w:firstLine="360"/>
        <w:jc w:val="both"/>
        <w:rPr>
          <w:rFonts w:ascii="Times New Roman" w:hAnsi="Times New Roman"/>
          <w:iCs/>
          <w:sz w:val="24"/>
          <w:szCs w:val="24"/>
        </w:rPr>
      </w:pPr>
      <w:r w:rsidRPr="00BD3384">
        <w:rPr>
          <w:rFonts w:ascii="Times New Roman" w:hAnsi="Times New Roman"/>
          <w:iCs/>
          <w:sz w:val="24"/>
          <w:szCs w:val="24"/>
        </w:rPr>
        <w:t>способностью и готовностью осуществлять свою деятельность с учетом прин</w:t>
      </w:r>
      <w:r w:rsidRPr="00BD3384">
        <w:rPr>
          <w:rFonts w:ascii="Times New Roman" w:hAnsi="Times New Roman"/>
          <w:iCs/>
          <w:sz w:val="24"/>
          <w:szCs w:val="24"/>
        </w:rPr>
        <w:t>я</w:t>
      </w:r>
      <w:r w:rsidRPr="00BD3384">
        <w:rPr>
          <w:rFonts w:ascii="Times New Roman" w:hAnsi="Times New Roman"/>
          <w:iCs/>
          <w:sz w:val="24"/>
          <w:szCs w:val="24"/>
        </w:rPr>
        <w:t>тых в обществе моральных и правовых норм, соблюдать правила врачебной этики, з</w:t>
      </w:r>
      <w:r w:rsidRPr="00BD3384">
        <w:rPr>
          <w:rFonts w:ascii="Times New Roman" w:hAnsi="Times New Roman"/>
          <w:iCs/>
          <w:sz w:val="24"/>
          <w:szCs w:val="24"/>
        </w:rPr>
        <w:t>а</w:t>
      </w:r>
      <w:r w:rsidRPr="00BD3384">
        <w:rPr>
          <w:rFonts w:ascii="Times New Roman" w:hAnsi="Times New Roman"/>
          <w:iCs/>
          <w:sz w:val="24"/>
          <w:szCs w:val="24"/>
        </w:rPr>
        <w:t>коны и нормативные правовые акты по работе с конфиденциальной информацией, с</w:t>
      </w:r>
      <w:r w:rsidRPr="00BD3384">
        <w:rPr>
          <w:rFonts w:ascii="Times New Roman" w:hAnsi="Times New Roman"/>
          <w:iCs/>
          <w:sz w:val="24"/>
          <w:szCs w:val="24"/>
        </w:rPr>
        <w:t>о</w:t>
      </w:r>
      <w:r w:rsidRPr="00BD3384">
        <w:rPr>
          <w:rFonts w:ascii="Times New Roman" w:hAnsi="Times New Roman"/>
          <w:iCs/>
          <w:sz w:val="24"/>
          <w:szCs w:val="24"/>
        </w:rPr>
        <w:t>хранять врачебную тайну (ОПК-4).</w:t>
      </w:r>
    </w:p>
    <w:p w:rsidR="0063102D" w:rsidRPr="00BD3384" w:rsidRDefault="0063102D" w:rsidP="00016FB2">
      <w:pPr>
        <w:spacing w:before="100" w:beforeAutospacing="1" w:after="0" w:line="240" w:lineRule="auto"/>
        <w:ind w:left="720"/>
        <w:jc w:val="both"/>
        <w:rPr>
          <w:rFonts w:ascii="Times New Roman" w:hAnsi="Times New Roman"/>
          <w:iCs/>
          <w:sz w:val="24"/>
          <w:szCs w:val="24"/>
        </w:rPr>
      </w:pPr>
    </w:p>
    <w:p w:rsidR="0063102D" w:rsidRPr="00BD3384" w:rsidRDefault="0063102D" w:rsidP="00016FB2">
      <w:pPr>
        <w:tabs>
          <w:tab w:val="left" w:pos="127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Обучающийся, успешно освоивший программу, будет обладать новыми професси</w:t>
      </w:r>
      <w:r w:rsidRPr="00BD3384">
        <w:rPr>
          <w:rFonts w:ascii="Times New Roman" w:hAnsi="Times New Roman"/>
          <w:sz w:val="24"/>
          <w:szCs w:val="24"/>
        </w:rPr>
        <w:t>о</w:t>
      </w:r>
      <w:r w:rsidRPr="00BD3384">
        <w:rPr>
          <w:rFonts w:ascii="Times New Roman" w:hAnsi="Times New Roman"/>
          <w:sz w:val="24"/>
          <w:szCs w:val="24"/>
        </w:rPr>
        <w:t xml:space="preserve">нальными компетенциями (ПК), включающими в себя: </w:t>
      </w:r>
    </w:p>
    <w:p w:rsidR="0063102D" w:rsidRPr="00BD3384" w:rsidRDefault="0063102D" w:rsidP="00016FB2">
      <w:pPr>
        <w:widowControl w:val="0"/>
        <w:spacing w:after="0" w:line="240" w:lineRule="auto"/>
        <w:ind w:left="180"/>
        <w:jc w:val="both"/>
        <w:rPr>
          <w:rFonts w:ascii="Times New Roman" w:hAnsi="Times New Roman"/>
          <w:sz w:val="24"/>
          <w:szCs w:val="24"/>
          <w:u w:val="single"/>
        </w:rPr>
      </w:pPr>
    </w:p>
    <w:p w:rsidR="0063102D" w:rsidRPr="00BD3384" w:rsidRDefault="0063102D" w:rsidP="00016FB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  <w:u w:val="single"/>
        </w:rPr>
        <w:t>в диагностической деятельности</w:t>
      </w:r>
      <w:r w:rsidRPr="00BD3384">
        <w:rPr>
          <w:rFonts w:ascii="Times New Roman" w:hAnsi="Times New Roman"/>
          <w:sz w:val="24"/>
          <w:szCs w:val="24"/>
        </w:rPr>
        <w:t>:</w:t>
      </w:r>
    </w:p>
    <w:p w:rsidR="0063102D" w:rsidRPr="00BD3384" w:rsidRDefault="0063102D" w:rsidP="00016F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способность и готовность к постановке диагноза на основании диагностическ</w:t>
      </w:r>
      <w:r w:rsidRPr="00BD3384">
        <w:rPr>
          <w:rFonts w:ascii="Times New Roman" w:hAnsi="Times New Roman"/>
          <w:sz w:val="24"/>
          <w:szCs w:val="24"/>
        </w:rPr>
        <w:t>о</w:t>
      </w:r>
      <w:r w:rsidRPr="00BD3384">
        <w:rPr>
          <w:rFonts w:ascii="Times New Roman" w:hAnsi="Times New Roman"/>
          <w:sz w:val="24"/>
          <w:szCs w:val="24"/>
        </w:rPr>
        <w:t>го исследования с учетом полиморбидности в пожилом возрасте (ПК-1);</w:t>
      </w:r>
    </w:p>
    <w:p w:rsidR="0063102D" w:rsidRPr="00BD3384" w:rsidRDefault="0063102D" w:rsidP="00016F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способность и готовность анализировать закономерности функционирования отдельных органов и систем при старении, использовать знания анатомо-физиологических основ, основные методики клинико-иммунологического обследов</w:t>
      </w:r>
      <w:r w:rsidRPr="00BD3384">
        <w:rPr>
          <w:rFonts w:ascii="Times New Roman" w:hAnsi="Times New Roman"/>
          <w:sz w:val="24"/>
          <w:szCs w:val="24"/>
        </w:rPr>
        <w:t>а</w:t>
      </w:r>
      <w:r w:rsidRPr="00BD3384">
        <w:rPr>
          <w:rFonts w:ascii="Times New Roman" w:hAnsi="Times New Roman"/>
          <w:sz w:val="24"/>
          <w:szCs w:val="24"/>
        </w:rPr>
        <w:t>ния и оценки функционального состояния организма пожилых пациентов для своевр</w:t>
      </w:r>
      <w:r w:rsidRPr="00BD3384">
        <w:rPr>
          <w:rFonts w:ascii="Times New Roman" w:hAnsi="Times New Roman"/>
          <w:sz w:val="24"/>
          <w:szCs w:val="24"/>
        </w:rPr>
        <w:t>е</w:t>
      </w:r>
      <w:r w:rsidRPr="00BD3384">
        <w:rPr>
          <w:rFonts w:ascii="Times New Roman" w:hAnsi="Times New Roman"/>
          <w:sz w:val="24"/>
          <w:szCs w:val="24"/>
        </w:rPr>
        <w:t>менной диагностики конкретной группы заболеваний и патологических процессов (ПК-2);</w:t>
      </w:r>
    </w:p>
    <w:p w:rsidR="0063102D" w:rsidRPr="00BD3384" w:rsidRDefault="0063102D" w:rsidP="00016F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способность и готовность выявлять у пожилых пациентов основные патолог</w:t>
      </w:r>
      <w:r w:rsidRPr="00BD3384">
        <w:rPr>
          <w:rFonts w:ascii="Times New Roman" w:hAnsi="Times New Roman"/>
          <w:sz w:val="24"/>
          <w:szCs w:val="24"/>
        </w:rPr>
        <w:t>и</w:t>
      </w:r>
      <w:r w:rsidRPr="00BD3384">
        <w:rPr>
          <w:rFonts w:ascii="Times New Roman" w:hAnsi="Times New Roman"/>
          <w:sz w:val="24"/>
          <w:szCs w:val="24"/>
        </w:rPr>
        <w:t>ческие симптомы и синдромы заболеваний, используя знания основ медико-биологических и клинических дисциплин с учетом законов течения патологии по орг</w:t>
      </w:r>
      <w:r w:rsidRPr="00BD3384">
        <w:rPr>
          <w:rFonts w:ascii="Times New Roman" w:hAnsi="Times New Roman"/>
          <w:sz w:val="24"/>
          <w:szCs w:val="24"/>
        </w:rPr>
        <w:t>а</w:t>
      </w:r>
      <w:r w:rsidRPr="00BD3384">
        <w:rPr>
          <w:rFonts w:ascii="Times New Roman" w:hAnsi="Times New Roman"/>
          <w:sz w:val="24"/>
          <w:szCs w:val="24"/>
        </w:rPr>
        <w:t>нам, системам и организма в целом, анализировать закономерности функционирования различных органов и систем при различных заболеваниях и патологических процессах, использовать алгоритм постановки диагноза (основного, сопутствующего, осложнений) с учетом Международной статистической классификации болезней и проблем, связа</w:t>
      </w:r>
      <w:r w:rsidRPr="00BD3384">
        <w:rPr>
          <w:rFonts w:ascii="Times New Roman" w:hAnsi="Times New Roman"/>
          <w:sz w:val="24"/>
          <w:szCs w:val="24"/>
        </w:rPr>
        <w:t>н</w:t>
      </w:r>
      <w:r w:rsidRPr="00BD3384">
        <w:rPr>
          <w:rFonts w:ascii="Times New Roman" w:hAnsi="Times New Roman"/>
          <w:sz w:val="24"/>
          <w:szCs w:val="24"/>
        </w:rPr>
        <w:t>ных со здоровьем (далее - МКБ), выполнять основные диагностические мероприятия по выявлению неотложных и угрожающих жизни состояний в конкретной группе забол</w:t>
      </w:r>
      <w:r w:rsidRPr="00BD3384">
        <w:rPr>
          <w:rFonts w:ascii="Times New Roman" w:hAnsi="Times New Roman"/>
          <w:sz w:val="24"/>
          <w:szCs w:val="24"/>
        </w:rPr>
        <w:t>е</w:t>
      </w:r>
      <w:r w:rsidRPr="00BD3384">
        <w:rPr>
          <w:rFonts w:ascii="Times New Roman" w:hAnsi="Times New Roman"/>
          <w:sz w:val="24"/>
          <w:szCs w:val="24"/>
        </w:rPr>
        <w:t>ваний (ПК-3);</w:t>
      </w:r>
    </w:p>
    <w:p w:rsidR="0063102D" w:rsidRPr="00BD3384" w:rsidRDefault="0063102D" w:rsidP="00016F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3102D" w:rsidRPr="00BD3384" w:rsidRDefault="0063102D" w:rsidP="00016F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BD3384">
        <w:rPr>
          <w:rFonts w:ascii="Times New Roman" w:hAnsi="Times New Roman"/>
          <w:sz w:val="24"/>
          <w:szCs w:val="24"/>
          <w:u w:val="single"/>
        </w:rPr>
        <w:t>в лечебной деятельности:</w:t>
      </w:r>
    </w:p>
    <w:p w:rsidR="0063102D" w:rsidRPr="00BD3384" w:rsidRDefault="0063102D" w:rsidP="00016FB2">
      <w:pPr>
        <w:widowControl w:val="0"/>
        <w:tabs>
          <w:tab w:val="num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способность и готовность выполнять основные лечебные мероприятия при наиболее часто встречающихся заболеваниях среди пожилых пациентов той или иной группы нозологических форм, способных вызвать тяжелые осложнения и (или) летал</w:t>
      </w:r>
      <w:r w:rsidRPr="00BD3384">
        <w:rPr>
          <w:rFonts w:ascii="Times New Roman" w:hAnsi="Times New Roman"/>
          <w:sz w:val="24"/>
          <w:szCs w:val="24"/>
        </w:rPr>
        <w:t>ь</w:t>
      </w:r>
      <w:r w:rsidRPr="00BD3384">
        <w:rPr>
          <w:rFonts w:ascii="Times New Roman" w:hAnsi="Times New Roman"/>
          <w:sz w:val="24"/>
          <w:szCs w:val="24"/>
        </w:rPr>
        <w:t>ный исход: заболевания нервной, иммунной, сердечно-сосудистой, эндокринной, дых</w:t>
      </w:r>
      <w:r w:rsidRPr="00BD3384">
        <w:rPr>
          <w:rFonts w:ascii="Times New Roman" w:hAnsi="Times New Roman"/>
          <w:sz w:val="24"/>
          <w:szCs w:val="24"/>
        </w:rPr>
        <w:t>а</w:t>
      </w:r>
      <w:r w:rsidRPr="00BD3384">
        <w:rPr>
          <w:rFonts w:ascii="Times New Roman" w:hAnsi="Times New Roman"/>
          <w:sz w:val="24"/>
          <w:szCs w:val="24"/>
        </w:rPr>
        <w:t>тельной, пищеварительной, мочеполовой систем и крови; своевременно выявлять жи</w:t>
      </w:r>
      <w:r w:rsidRPr="00BD3384">
        <w:rPr>
          <w:rFonts w:ascii="Times New Roman" w:hAnsi="Times New Roman"/>
          <w:sz w:val="24"/>
          <w:szCs w:val="24"/>
        </w:rPr>
        <w:t>з</w:t>
      </w:r>
      <w:r w:rsidRPr="00BD3384">
        <w:rPr>
          <w:rFonts w:ascii="Times New Roman" w:hAnsi="Times New Roman"/>
          <w:sz w:val="24"/>
          <w:szCs w:val="24"/>
        </w:rPr>
        <w:t>неопасные нарушения, использовать методики их немедленного устранения, осущест</w:t>
      </w:r>
      <w:r w:rsidRPr="00BD3384">
        <w:rPr>
          <w:rFonts w:ascii="Times New Roman" w:hAnsi="Times New Roman"/>
          <w:sz w:val="24"/>
          <w:szCs w:val="24"/>
        </w:rPr>
        <w:t>в</w:t>
      </w:r>
      <w:r w:rsidRPr="00BD3384">
        <w:rPr>
          <w:rFonts w:ascii="Times New Roman" w:hAnsi="Times New Roman"/>
          <w:sz w:val="24"/>
          <w:szCs w:val="24"/>
        </w:rPr>
        <w:t>лять противошоковые мероприятия (ПК-4);</w:t>
      </w:r>
    </w:p>
    <w:p w:rsidR="0063102D" w:rsidRPr="00BD3384" w:rsidRDefault="0063102D" w:rsidP="00016FB2">
      <w:pPr>
        <w:widowControl w:val="0"/>
        <w:tabs>
          <w:tab w:val="num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способность и готовность назначать гериатрическим больным с учетом пол</w:t>
      </w:r>
      <w:r w:rsidRPr="00BD3384">
        <w:rPr>
          <w:rFonts w:ascii="Times New Roman" w:hAnsi="Times New Roman"/>
          <w:sz w:val="24"/>
          <w:szCs w:val="24"/>
        </w:rPr>
        <w:t>и</w:t>
      </w:r>
      <w:r w:rsidRPr="00BD3384">
        <w:rPr>
          <w:rFonts w:ascii="Times New Roman" w:hAnsi="Times New Roman"/>
          <w:sz w:val="24"/>
          <w:szCs w:val="24"/>
        </w:rPr>
        <w:t>морбидности адекватное лечение в соответствии с поставленным диагнозом, осущест</w:t>
      </w:r>
      <w:r w:rsidRPr="00BD3384">
        <w:rPr>
          <w:rFonts w:ascii="Times New Roman" w:hAnsi="Times New Roman"/>
          <w:sz w:val="24"/>
          <w:szCs w:val="24"/>
        </w:rPr>
        <w:t>в</w:t>
      </w:r>
      <w:r w:rsidRPr="00BD3384">
        <w:rPr>
          <w:rFonts w:ascii="Times New Roman" w:hAnsi="Times New Roman"/>
          <w:sz w:val="24"/>
          <w:szCs w:val="24"/>
        </w:rPr>
        <w:t>лять алгоритм выбора медикаментозной и немедикаментозной терапии (ПК-5);</w:t>
      </w:r>
    </w:p>
    <w:p w:rsidR="0063102D" w:rsidRPr="00BD3384" w:rsidRDefault="0063102D" w:rsidP="00016FB2">
      <w:pPr>
        <w:widowControl w:val="0"/>
        <w:tabs>
          <w:tab w:val="num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63102D" w:rsidRPr="00BD3384" w:rsidRDefault="0063102D" w:rsidP="00016FB2">
      <w:pPr>
        <w:widowControl w:val="0"/>
        <w:tabs>
          <w:tab w:val="num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 w:rsidRPr="00BD3384">
        <w:rPr>
          <w:rFonts w:ascii="Times New Roman" w:hAnsi="Times New Roman"/>
          <w:sz w:val="24"/>
          <w:szCs w:val="24"/>
          <w:u w:val="single"/>
        </w:rPr>
        <w:t>в реабилитационной деятельности:</w:t>
      </w:r>
    </w:p>
    <w:p w:rsidR="0063102D" w:rsidRPr="00BD3384" w:rsidRDefault="0063102D" w:rsidP="00016FB2">
      <w:pPr>
        <w:widowControl w:val="0"/>
        <w:tabs>
          <w:tab w:val="num" w:pos="5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способность и готовность применять к гериатрическим больным различные реабилитационные мероприятия (медицинские, социальные, психологические) при наиболее распространенных патологических состояниях и повреждениях организма (ПК-6);</w:t>
      </w:r>
    </w:p>
    <w:p w:rsidR="0063102D" w:rsidRPr="00BD3384" w:rsidRDefault="0063102D" w:rsidP="00016FB2">
      <w:pPr>
        <w:widowControl w:val="0"/>
        <w:tabs>
          <w:tab w:val="num" w:pos="5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способность и готовность давать гериатрическим больным рекомендации по выбору оптимального режима двигательной активности в зависимости от морфофун</w:t>
      </w:r>
      <w:r w:rsidRPr="00BD3384">
        <w:rPr>
          <w:rFonts w:ascii="Times New Roman" w:hAnsi="Times New Roman"/>
          <w:sz w:val="24"/>
          <w:szCs w:val="24"/>
        </w:rPr>
        <w:t>к</w:t>
      </w:r>
      <w:r w:rsidRPr="00BD3384">
        <w:rPr>
          <w:rFonts w:ascii="Times New Roman" w:hAnsi="Times New Roman"/>
          <w:sz w:val="24"/>
          <w:szCs w:val="24"/>
        </w:rPr>
        <w:t>ционального статуса, определять показания и противопоказания к назначению средств лечебной физкультуры, физиотерапии, рефлексотерапии, фитотерапии (ПК-7);</w:t>
      </w:r>
    </w:p>
    <w:p w:rsidR="0063102D" w:rsidRPr="00BD3384" w:rsidRDefault="0063102D" w:rsidP="00016FB2">
      <w:pPr>
        <w:widowControl w:val="0"/>
        <w:tabs>
          <w:tab w:val="num" w:pos="5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</w:p>
    <w:p w:rsidR="0063102D" w:rsidRPr="00BD3384" w:rsidRDefault="0063102D" w:rsidP="00016FB2">
      <w:pPr>
        <w:widowControl w:val="0"/>
        <w:tabs>
          <w:tab w:val="num" w:pos="5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 w:rsidRPr="00BD3384">
        <w:rPr>
          <w:rFonts w:ascii="Times New Roman" w:hAnsi="Times New Roman"/>
          <w:sz w:val="24"/>
          <w:szCs w:val="24"/>
          <w:u w:val="single"/>
        </w:rPr>
        <w:t>в профилактической деятельности:</w:t>
      </w:r>
    </w:p>
    <w:p w:rsidR="0063102D" w:rsidRPr="00BD3384" w:rsidRDefault="0063102D" w:rsidP="00016FB2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способность и готовность применять к гериатрическим больным современные гигиенические методики сбора и медико-статистического анализа информации о пок</w:t>
      </w:r>
      <w:r w:rsidRPr="00BD3384">
        <w:rPr>
          <w:rFonts w:ascii="Times New Roman" w:hAnsi="Times New Roman"/>
          <w:sz w:val="24"/>
          <w:szCs w:val="24"/>
        </w:rPr>
        <w:t>а</w:t>
      </w:r>
      <w:r w:rsidRPr="00BD3384">
        <w:rPr>
          <w:rFonts w:ascii="Times New Roman" w:hAnsi="Times New Roman"/>
          <w:sz w:val="24"/>
          <w:szCs w:val="24"/>
        </w:rPr>
        <w:t>зателях здоровья пожилого населения на уровне различных подразделений медици</w:t>
      </w:r>
      <w:r w:rsidRPr="00BD3384">
        <w:rPr>
          <w:rFonts w:ascii="Times New Roman" w:hAnsi="Times New Roman"/>
          <w:sz w:val="24"/>
          <w:szCs w:val="24"/>
        </w:rPr>
        <w:t>н</w:t>
      </w:r>
      <w:r w:rsidRPr="00BD3384">
        <w:rPr>
          <w:rFonts w:ascii="Times New Roman" w:hAnsi="Times New Roman"/>
          <w:sz w:val="24"/>
          <w:szCs w:val="24"/>
        </w:rPr>
        <w:t>ских организаций в целях разработки научно обоснованных мер по улучшению и с</w:t>
      </w:r>
      <w:r w:rsidRPr="00BD3384">
        <w:rPr>
          <w:rFonts w:ascii="Times New Roman" w:hAnsi="Times New Roman"/>
          <w:sz w:val="24"/>
          <w:szCs w:val="24"/>
        </w:rPr>
        <w:t>о</w:t>
      </w:r>
      <w:r w:rsidRPr="00BD3384">
        <w:rPr>
          <w:rFonts w:ascii="Times New Roman" w:hAnsi="Times New Roman"/>
          <w:sz w:val="24"/>
          <w:szCs w:val="24"/>
        </w:rPr>
        <w:t>хранению здоровья, улучшению качества жизни; оценке биологического возраста, пр</w:t>
      </w:r>
      <w:r w:rsidRPr="00BD3384">
        <w:rPr>
          <w:rFonts w:ascii="Times New Roman" w:hAnsi="Times New Roman"/>
          <w:sz w:val="24"/>
          <w:szCs w:val="24"/>
        </w:rPr>
        <w:t>о</w:t>
      </w:r>
      <w:r w:rsidRPr="00BD3384">
        <w:rPr>
          <w:rFonts w:ascii="Times New Roman" w:hAnsi="Times New Roman"/>
          <w:sz w:val="24"/>
          <w:szCs w:val="24"/>
        </w:rPr>
        <w:t>филактике преждевременного старения (ПК-8);</w:t>
      </w:r>
    </w:p>
    <w:p w:rsidR="0063102D" w:rsidRPr="00BD3384" w:rsidRDefault="0063102D" w:rsidP="00016FB2">
      <w:pPr>
        <w:tabs>
          <w:tab w:val="left" w:pos="1276"/>
        </w:tabs>
        <w:spacing w:after="0" w:line="240" w:lineRule="auto"/>
        <w:ind w:firstLine="709"/>
        <w:rPr>
          <w:rFonts w:ascii="Times New Roman" w:hAnsi="Times New Roman"/>
          <w:b/>
          <w:color w:val="FF0000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способность и готовность использовать гериатрическим больным методы оценки природных и медико-социальных факторов в развитии болезней, проводить их коррекцию, осуществлять профилактические мероприятия по предупреждению пре</w:t>
      </w:r>
      <w:r w:rsidRPr="00BD3384">
        <w:rPr>
          <w:rFonts w:ascii="Times New Roman" w:hAnsi="Times New Roman"/>
          <w:sz w:val="24"/>
          <w:szCs w:val="24"/>
        </w:rPr>
        <w:t>ж</w:t>
      </w:r>
      <w:r w:rsidRPr="00BD3384">
        <w:rPr>
          <w:rFonts w:ascii="Times New Roman" w:hAnsi="Times New Roman"/>
          <w:sz w:val="24"/>
          <w:szCs w:val="24"/>
        </w:rPr>
        <w:t>девременного старения, инфекционных, паразитарных и неинфекционных болезней, проводить санитарно-просветительскую работу по гигиеническим вопросам (ПК-9).</w:t>
      </w:r>
      <w:r w:rsidRPr="00BD3384">
        <w:rPr>
          <w:rFonts w:ascii="Times New Roman" w:hAnsi="Times New Roman"/>
          <w:sz w:val="24"/>
          <w:szCs w:val="24"/>
        </w:rPr>
        <w:br/>
      </w:r>
    </w:p>
    <w:p w:rsidR="0063102D" w:rsidRPr="00BD3384" w:rsidRDefault="0063102D" w:rsidP="00016FB2">
      <w:pPr>
        <w:widowControl w:val="0"/>
        <w:tabs>
          <w:tab w:val="num" w:pos="5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  <w:u w:val="single"/>
        </w:rPr>
      </w:pPr>
      <w:r w:rsidRPr="00BD3384">
        <w:rPr>
          <w:rFonts w:ascii="Times New Roman" w:hAnsi="Times New Roman"/>
          <w:sz w:val="24"/>
          <w:szCs w:val="24"/>
          <w:u w:val="single"/>
        </w:rPr>
        <w:t>в организационно-управленческой деятельности:</w:t>
      </w:r>
    </w:p>
    <w:p w:rsidR="0063102D" w:rsidRPr="00BD3384" w:rsidRDefault="0063102D" w:rsidP="00016FB2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способностью и готовностью использовать нормативную документацию, пр</w:t>
      </w:r>
      <w:r w:rsidRPr="00BD3384">
        <w:rPr>
          <w:rFonts w:ascii="Times New Roman" w:hAnsi="Times New Roman"/>
          <w:sz w:val="24"/>
          <w:szCs w:val="24"/>
        </w:rPr>
        <w:t>и</w:t>
      </w:r>
      <w:r w:rsidRPr="00BD3384">
        <w:rPr>
          <w:rFonts w:ascii="Times New Roman" w:hAnsi="Times New Roman"/>
          <w:sz w:val="24"/>
          <w:szCs w:val="24"/>
        </w:rPr>
        <w:t>нятую в здравоохранении (законы Российской Федерации, технические регламенты, международные и национальные стандарты, приказы, рекомендации, международную систему единиц (СИ), действующие международные классификации), а также докуме</w:t>
      </w:r>
      <w:r w:rsidRPr="00BD3384">
        <w:rPr>
          <w:rFonts w:ascii="Times New Roman" w:hAnsi="Times New Roman"/>
          <w:sz w:val="24"/>
          <w:szCs w:val="24"/>
        </w:rPr>
        <w:t>н</w:t>
      </w:r>
      <w:r w:rsidRPr="00BD3384">
        <w:rPr>
          <w:rFonts w:ascii="Times New Roman" w:hAnsi="Times New Roman"/>
          <w:sz w:val="24"/>
          <w:szCs w:val="24"/>
        </w:rPr>
        <w:t>тацию для оценки качества и эффективности работы медицинских организаций гериа</w:t>
      </w:r>
      <w:r w:rsidRPr="00BD3384">
        <w:rPr>
          <w:rFonts w:ascii="Times New Roman" w:hAnsi="Times New Roman"/>
          <w:sz w:val="24"/>
          <w:szCs w:val="24"/>
        </w:rPr>
        <w:t>т</w:t>
      </w:r>
      <w:r w:rsidRPr="00BD3384">
        <w:rPr>
          <w:rFonts w:ascii="Times New Roman" w:hAnsi="Times New Roman"/>
          <w:sz w:val="24"/>
          <w:szCs w:val="24"/>
        </w:rPr>
        <w:t>рического профиля (ПК-10)</w:t>
      </w:r>
      <w:r w:rsidRPr="00BD3384">
        <w:rPr>
          <w:rFonts w:ascii="Times New Roman" w:hAnsi="Times New Roman"/>
          <w:i/>
          <w:sz w:val="24"/>
          <w:szCs w:val="24"/>
        </w:rPr>
        <w:t>;</w:t>
      </w:r>
    </w:p>
    <w:p w:rsidR="0063102D" w:rsidRPr="00BD3384" w:rsidRDefault="0063102D" w:rsidP="00016FB2">
      <w:pPr>
        <w:widowControl w:val="0"/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BD3384">
        <w:rPr>
          <w:rFonts w:ascii="Times New Roman" w:hAnsi="Times New Roman"/>
          <w:sz w:val="24"/>
          <w:szCs w:val="24"/>
        </w:rPr>
        <w:t>- способностью и готовностью использовать знания организационной структуры гериатрического профиля, управленческой и экономической деятельности медици</w:t>
      </w:r>
      <w:r w:rsidRPr="00BD3384">
        <w:rPr>
          <w:rFonts w:ascii="Times New Roman" w:hAnsi="Times New Roman"/>
          <w:sz w:val="24"/>
          <w:szCs w:val="24"/>
        </w:rPr>
        <w:t>н</w:t>
      </w:r>
      <w:r w:rsidRPr="00BD3384">
        <w:rPr>
          <w:rFonts w:ascii="Times New Roman" w:hAnsi="Times New Roman"/>
          <w:sz w:val="24"/>
          <w:szCs w:val="24"/>
        </w:rPr>
        <w:t>ских организаций различных типов по оказанию медицинской помощи, анализировать показатели работы их структурных подразделений, проводить оценку эффективности современных медико-организационных и социально-экономических технологий при оказании медицинских услуг гериатрическим пациентам (ПК-11).</w:t>
      </w:r>
    </w:p>
    <w:p w:rsidR="0063102D" w:rsidRPr="00BD3384" w:rsidRDefault="0063102D" w:rsidP="00BD5B60">
      <w:pPr>
        <w:numPr>
          <w:ilvl w:val="1"/>
          <w:numId w:val="3"/>
        </w:numPr>
        <w:spacing w:after="0" w:line="240" w:lineRule="auto"/>
        <w:ind w:left="1440" w:hanging="360"/>
        <w:jc w:val="both"/>
        <w:rPr>
          <w:rFonts w:ascii="Times New Roman" w:hAnsi="Times New Roman"/>
          <w:i/>
          <w:sz w:val="24"/>
          <w:szCs w:val="24"/>
        </w:rPr>
      </w:pPr>
    </w:p>
    <w:p w:rsidR="0063102D" w:rsidRPr="00BD3384" w:rsidRDefault="0063102D" w:rsidP="00016FB2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D3384">
        <w:rPr>
          <w:rFonts w:ascii="Times New Roman" w:hAnsi="Times New Roman"/>
          <w:b/>
          <w:bCs/>
          <w:sz w:val="24"/>
          <w:szCs w:val="24"/>
        </w:rPr>
        <w:t xml:space="preserve">Перечень знаний, умений и владений </w:t>
      </w:r>
    </w:p>
    <w:p w:rsidR="0063102D" w:rsidRPr="00BD3384" w:rsidRDefault="0063102D" w:rsidP="00016FB2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D3384">
        <w:rPr>
          <w:rFonts w:ascii="Times New Roman" w:hAnsi="Times New Roman"/>
          <w:b/>
          <w:bCs/>
          <w:sz w:val="24"/>
          <w:szCs w:val="24"/>
        </w:rPr>
        <w:t>врача-специалиста гериатра</w:t>
      </w:r>
    </w:p>
    <w:p w:rsidR="0063102D" w:rsidRPr="00BD3384" w:rsidRDefault="0063102D" w:rsidP="00016FB2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3102D" w:rsidRPr="00BD3384" w:rsidRDefault="0063102D" w:rsidP="00016FB2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D3384">
        <w:rPr>
          <w:rFonts w:ascii="Times New Roman" w:hAnsi="Times New Roman"/>
          <w:bCs/>
          <w:sz w:val="24"/>
          <w:szCs w:val="24"/>
          <w:u w:val="single"/>
        </w:rPr>
        <w:t xml:space="preserve"> Врач-специалист гериатр должен знать</w:t>
      </w:r>
      <w:r w:rsidRPr="00BD3384">
        <w:rPr>
          <w:rFonts w:ascii="Times New Roman" w:hAnsi="Times New Roman"/>
          <w:bCs/>
          <w:sz w:val="24"/>
          <w:szCs w:val="24"/>
        </w:rPr>
        <w:t>:</w:t>
      </w:r>
    </w:p>
    <w:p w:rsidR="0063102D" w:rsidRPr="00BD3384" w:rsidRDefault="0063102D" w:rsidP="00016FB2">
      <w:pPr>
        <w:tabs>
          <w:tab w:val="left" w:pos="36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     - законодательство Российской Федерации по вопросам организации геронтологич</w:t>
      </w:r>
      <w:r w:rsidRPr="00BD3384">
        <w:rPr>
          <w:rFonts w:ascii="Times New Roman" w:hAnsi="Times New Roman"/>
          <w:sz w:val="24"/>
          <w:szCs w:val="24"/>
        </w:rPr>
        <w:t>е</w:t>
      </w:r>
      <w:r w:rsidRPr="00BD3384">
        <w:rPr>
          <w:rFonts w:ascii="Times New Roman" w:hAnsi="Times New Roman"/>
          <w:sz w:val="24"/>
          <w:szCs w:val="24"/>
        </w:rPr>
        <w:t>ской, геронтопсихиатрической помощи;</w:t>
      </w:r>
    </w:p>
    <w:p w:rsidR="0063102D" w:rsidRPr="00BD3384" w:rsidRDefault="0063102D" w:rsidP="00016FB2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      - принципы социальной гигиены, биосоциальные аспекты здоровья, болезни и ст</w:t>
      </w:r>
      <w:r w:rsidRPr="00BD3384">
        <w:rPr>
          <w:rFonts w:ascii="Times New Roman" w:hAnsi="Times New Roman"/>
          <w:sz w:val="24"/>
          <w:szCs w:val="24"/>
        </w:rPr>
        <w:t>а</w:t>
      </w:r>
      <w:r w:rsidRPr="00BD3384">
        <w:rPr>
          <w:rFonts w:ascii="Times New Roman" w:hAnsi="Times New Roman"/>
          <w:sz w:val="24"/>
          <w:szCs w:val="24"/>
        </w:rPr>
        <w:t>рения;    </w:t>
      </w:r>
      <w:r w:rsidRPr="00BD3384">
        <w:rPr>
          <w:rFonts w:ascii="Times New Roman" w:hAnsi="Times New Roman"/>
          <w:sz w:val="24"/>
          <w:szCs w:val="24"/>
        </w:rPr>
        <w:br/>
        <w:t>     - законодательство Российской Федерации в сфере охраны здоровья граждан;     </w:t>
      </w:r>
      <w:r w:rsidRPr="00BD3384">
        <w:rPr>
          <w:rFonts w:ascii="Times New Roman" w:hAnsi="Times New Roman"/>
          <w:sz w:val="24"/>
          <w:szCs w:val="24"/>
        </w:rPr>
        <w:br/>
        <w:t>     - историю геронтологии и гериатрии;     </w:t>
      </w:r>
      <w:r w:rsidRPr="00BD3384">
        <w:rPr>
          <w:rFonts w:ascii="Times New Roman" w:hAnsi="Times New Roman"/>
          <w:sz w:val="24"/>
          <w:szCs w:val="24"/>
        </w:rPr>
        <w:br/>
        <w:t>     - демографические, социально-гигиенические, социологические, социально-психологические проблемы старения и долголетия;     </w:t>
      </w:r>
      <w:r w:rsidRPr="00BD3384">
        <w:rPr>
          <w:rFonts w:ascii="Times New Roman" w:hAnsi="Times New Roman"/>
          <w:sz w:val="24"/>
          <w:szCs w:val="24"/>
        </w:rPr>
        <w:br/>
        <w:t>     - законодательство Российской Федерации в сфере социальной защиты граждан;     </w:t>
      </w:r>
      <w:r w:rsidRPr="00BD3384">
        <w:rPr>
          <w:rFonts w:ascii="Times New Roman" w:hAnsi="Times New Roman"/>
          <w:sz w:val="24"/>
          <w:szCs w:val="24"/>
        </w:rPr>
        <w:br/>
        <w:t>     - особенности здоровья населения пожилого и старческого возраста и методы его изучения;</w:t>
      </w:r>
      <w:r w:rsidRPr="00BD3384">
        <w:rPr>
          <w:rFonts w:ascii="Times New Roman" w:hAnsi="Times New Roman"/>
          <w:sz w:val="24"/>
          <w:szCs w:val="24"/>
        </w:rPr>
        <w:br/>
        <w:t>     - влияние на здоровье и продолжительность жизни населения социально-экономических и социально-гигиенических факторов;</w:t>
      </w:r>
      <w:r w:rsidRPr="00BD3384">
        <w:rPr>
          <w:rFonts w:ascii="Times New Roman" w:hAnsi="Times New Roman"/>
          <w:sz w:val="24"/>
          <w:szCs w:val="24"/>
        </w:rPr>
        <w:br/>
        <w:t>     - общие вопросы и принципы организации гериатрической помощи;</w:t>
      </w:r>
      <w:r w:rsidRPr="00BD3384">
        <w:rPr>
          <w:rFonts w:ascii="Times New Roman" w:hAnsi="Times New Roman"/>
          <w:sz w:val="24"/>
          <w:szCs w:val="24"/>
        </w:rPr>
        <w:br/>
        <w:t>     - взаимодействие медицинских организаций с органами социальной защиты и общ</w:t>
      </w:r>
      <w:r w:rsidRPr="00BD3384">
        <w:rPr>
          <w:rFonts w:ascii="Times New Roman" w:hAnsi="Times New Roman"/>
          <w:sz w:val="24"/>
          <w:szCs w:val="24"/>
        </w:rPr>
        <w:t>е</w:t>
      </w:r>
      <w:r w:rsidRPr="00BD3384">
        <w:rPr>
          <w:rFonts w:ascii="Times New Roman" w:hAnsi="Times New Roman"/>
          <w:sz w:val="24"/>
          <w:szCs w:val="24"/>
        </w:rPr>
        <w:t>ственными организациями;</w:t>
      </w:r>
      <w:r w:rsidRPr="00BD3384">
        <w:rPr>
          <w:rFonts w:ascii="Times New Roman" w:hAnsi="Times New Roman"/>
          <w:sz w:val="24"/>
          <w:szCs w:val="24"/>
        </w:rPr>
        <w:br/>
        <w:t>     - роль врача общей практики (семейного врача) в гериатрической службе;</w:t>
      </w:r>
      <w:r w:rsidRPr="00BD3384">
        <w:rPr>
          <w:rFonts w:ascii="Times New Roman" w:hAnsi="Times New Roman"/>
          <w:sz w:val="24"/>
          <w:szCs w:val="24"/>
        </w:rPr>
        <w:br/>
        <w:t>     - медицинские организации и организации социальной защиты: гериатрические больницы, отделения, дома-интернаты, гериатрические центры, группы дневного пр</w:t>
      </w:r>
      <w:r w:rsidRPr="00BD3384">
        <w:rPr>
          <w:rFonts w:ascii="Times New Roman" w:hAnsi="Times New Roman"/>
          <w:sz w:val="24"/>
          <w:szCs w:val="24"/>
        </w:rPr>
        <w:t>е</w:t>
      </w:r>
      <w:r w:rsidRPr="00BD3384">
        <w:rPr>
          <w:rFonts w:ascii="Times New Roman" w:hAnsi="Times New Roman"/>
          <w:sz w:val="24"/>
          <w:szCs w:val="24"/>
        </w:rPr>
        <w:t>бывания, негосударственные структуры, хосписы;</w:t>
      </w:r>
      <w:r w:rsidRPr="00BD3384">
        <w:rPr>
          <w:rFonts w:ascii="Times New Roman" w:hAnsi="Times New Roman"/>
          <w:sz w:val="24"/>
          <w:szCs w:val="24"/>
        </w:rPr>
        <w:br/>
        <w:t>     - социально-гигиенические аспекты инвалидности лиц пожилого возраста;</w:t>
      </w:r>
      <w:r w:rsidRPr="00BD3384">
        <w:rPr>
          <w:rFonts w:ascii="Times New Roman" w:hAnsi="Times New Roman"/>
          <w:sz w:val="24"/>
          <w:szCs w:val="24"/>
        </w:rPr>
        <w:br/>
        <w:t>     - медико-социальную характеристику контингента инвалидов пожилого возраста;</w:t>
      </w:r>
      <w:r w:rsidRPr="00BD3384">
        <w:rPr>
          <w:rFonts w:ascii="Times New Roman" w:hAnsi="Times New Roman"/>
          <w:sz w:val="24"/>
          <w:szCs w:val="24"/>
        </w:rPr>
        <w:br/>
        <w:t>     - новые методологические подходы к определению ограничений жизнедеятельности и социальной недостаточности;</w:t>
      </w:r>
      <w:r w:rsidRPr="00BD3384">
        <w:rPr>
          <w:rFonts w:ascii="Times New Roman" w:hAnsi="Times New Roman"/>
          <w:sz w:val="24"/>
          <w:szCs w:val="24"/>
        </w:rPr>
        <w:br/>
        <w:t>     - международную классификацию нарушений жизнедеятельности и социальной н</w:t>
      </w:r>
      <w:r w:rsidRPr="00BD3384">
        <w:rPr>
          <w:rFonts w:ascii="Times New Roman" w:hAnsi="Times New Roman"/>
          <w:sz w:val="24"/>
          <w:szCs w:val="24"/>
        </w:rPr>
        <w:t>е</w:t>
      </w:r>
      <w:r w:rsidRPr="00BD3384">
        <w:rPr>
          <w:rFonts w:ascii="Times New Roman" w:hAnsi="Times New Roman"/>
          <w:sz w:val="24"/>
          <w:szCs w:val="24"/>
        </w:rPr>
        <w:t>достаточности;</w:t>
      </w:r>
      <w:r w:rsidRPr="00BD3384">
        <w:rPr>
          <w:rFonts w:ascii="Times New Roman" w:hAnsi="Times New Roman"/>
          <w:sz w:val="24"/>
          <w:szCs w:val="24"/>
        </w:rPr>
        <w:br/>
        <w:t>     - классификацию и критерии, используемые при осуществлении медико-социальной экспертизы граждан федеральными государственными учреждениями медико-социальной экспертизы;</w:t>
      </w:r>
      <w:r w:rsidRPr="00BD3384">
        <w:rPr>
          <w:rFonts w:ascii="Times New Roman" w:hAnsi="Times New Roman"/>
          <w:sz w:val="24"/>
          <w:szCs w:val="24"/>
        </w:rPr>
        <w:br/>
        <w:t>     - порядок и условия признания инвалидности у граждан пожилого возраста;</w:t>
      </w:r>
      <w:r w:rsidRPr="00BD3384">
        <w:rPr>
          <w:rFonts w:ascii="Times New Roman" w:hAnsi="Times New Roman"/>
          <w:sz w:val="24"/>
          <w:szCs w:val="24"/>
        </w:rPr>
        <w:br/>
        <w:t>     - организационно-правовые аспекты медико-социальной экспертизы лиц пожилого возраста;</w:t>
      </w:r>
      <w:r w:rsidRPr="00BD3384">
        <w:rPr>
          <w:rFonts w:ascii="Times New Roman" w:hAnsi="Times New Roman"/>
          <w:sz w:val="24"/>
          <w:szCs w:val="24"/>
        </w:rPr>
        <w:br/>
        <w:t>     - особенности медико-социальной экспертизы лиц пожилого возраста, процедуру и порядок освидетельствования граждан пожилого возраста в бюро медико-социальной экспертизы;</w:t>
      </w:r>
      <w:r w:rsidRPr="00BD3384">
        <w:rPr>
          <w:rFonts w:ascii="Times New Roman" w:hAnsi="Times New Roman"/>
          <w:sz w:val="24"/>
          <w:szCs w:val="24"/>
        </w:rPr>
        <w:br/>
        <w:t>     - организационно-методические, теоретические основы реабилитации лиц пожилого возраста;</w:t>
      </w:r>
      <w:r w:rsidRPr="00BD3384">
        <w:rPr>
          <w:rFonts w:ascii="Times New Roman" w:hAnsi="Times New Roman"/>
          <w:sz w:val="24"/>
          <w:szCs w:val="24"/>
        </w:rPr>
        <w:br/>
        <w:t>     - виды реабилитации лиц пожилого возраста: медицинскую реабилитацию, профе</w:t>
      </w:r>
      <w:r w:rsidRPr="00BD3384">
        <w:rPr>
          <w:rFonts w:ascii="Times New Roman" w:hAnsi="Times New Roman"/>
          <w:sz w:val="24"/>
          <w:szCs w:val="24"/>
        </w:rPr>
        <w:t>с</w:t>
      </w:r>
      <w:r w:rsidRPr="00BD3384">
        <w:rPr>
          <w:rFonts w:ascii="Times New Roman" w:hAnsi="Times New Roman"/>
          <w:sz w:val="24"/>
          <w:szCs w:val="24"/>
        </w:rPr>
        <w:t>сиональную реабилитацию, социальную, психологическую реабилитацию;</w:t>
      </w:r>
      <w:r w:rsidRPr="00BD3384">
        <w:rPr>
          <w:rFonts w:ascii="Times New Roman" w:hAnsi="Times New Roman"/>
          <w:sz w:val="24"/>
          <w:szCs w:val="24"/>
        </w:rPr>
        <w:br/>
        <w:t>     - особенности реабилитации лиц пожилого возраста при различных заболеваниях (системы кровообращения, болезнях органов дыхания, болезнях органов пищеварения, заболеваниях мочевыделительной системы);</w:t>
      </w:r>
      <w:r w:rsidRPr="00BD3384">
        <w:rPr>
          <w:rFonts w:ascii="Times New Roman" w:hAnsi="Times New Roman"/>
          <w:sz w:val="24"/>
          <w:szCs w:val="24"/>
        </w:rPr>
        <w:br/>
        <w:t>     - пути формирования в отечественном естествознании представлений о сущности старения, современные геронтологические концепции, теории старения;</w:t>
      </w:r>
      <w:r w:rsidRPr="00BD3384">
        <w:rPr>
          <w:rFonts w:ascii="Times New Roman" w:hAnsi="Times New Roman"/>
          <w:sz w:val="24"/>
          <w:szCs w:val="24"/>
        </w:rPr>
        <w:br/>
        <w:t>     - роль возрастных изменений энергетического обмена, углеводного обмена и его р</w:t>
      </w:r>
      <w:r w:rsidRPr="00BD3384">
        <w:rPr>
          <w:rFonts w:ascii="Times New Roman" w:hAnsi="Times New Roman"/>
          <w:sz w:val="24"/>
          <w:szCs w:val="24"/>
        </w:rPr>
        <w:t>е</w:t>
      </w:r>
      <w:r w:rsidRPr="00BD3384">
        <w:rPr>
          <w:rFonts w:ascii="Times New Roman" w:hAnsi="Times New Roman"/>
          <w:sz w:val="24"/>
          <w:szCs w:val="24"/>
        </w:rPr>
        <w:t>гуляции у пожилых пациентов, в развитии сахарного диабета и атеросклероза;</w:t>
      </w:r>
      <w:r w:rsidRPr="00BD3384">
        <w:rPr>
          <w:rFonts w:ascii="Times New Roman" w:hAnsi="Times New Roman"/>
          <w:sz w:val="24"/>
          <w:szCs w:val="24"/>
        </w:rPr>
        <w:br/>
        <w:t>     - возрастные особенности обмена липидов и его регуляцию;</w:t>
      </w:r>
      <w:r w:rsidRPr="00BD3384">
        <w:rPr>
          <w:rFonts w:ascii="Times New Roman" w:hAnsi="Times New Roman"/>
          <w:sz w:val="24"/>
          <w:szCs w:val="24"/>
        </w:rPr>
        <w:br/>
        <w:t>     - особенности синтеза белков при старении;</w:t>
      </w:r>
      <w:r w:rsidRPr="00BD3384">
        <w:rPr>
          <w:rFonts w:ascii="Times New Roman" w:hAnsi="Times New Roman"/>
          <w:sz w:val="24"/>
          <w:szCs w:val="24"/>
        </w:rPr>
        <w:br/>
        <w:t>     - возрастные особенности иммунной системы, ее роль в сохранении структурной и функциональной целостности организма;</w:t>
      </w:r>
      <w:r w:rsidRPr="00BD3384">
        <w:rPr>
          <w:rFonts w:ascii="Times New Roman" w:hAnsi="Times New Roman"/>
          <w:sz w:val="24"/>
          <w:szCs w:val="24"/>
        </w:rPr>
        <w:br/>
        <w:t>     - закономерности изменений системы иммунитета при старении; связь возрастных изменений иммунитета с патологическими процессами в старости: инфекционными б</w:t>
      </w:r>
      <w:r w:rsidRPr="00BD3384">
        <w:rPr>
          <w:rFonts w:ascii="Times New Roman" w:hAnsi="Times New Roman"/>
          <w:sz w:val="24"/>
          <w:szCs w:val="24"/>
        </w:rPr>
        <w:t>о</w:t>
      </w:r>
      <w:r w:rsidRPr="00BD3384">
        <w:rPr>
          <w:rFonts w:ascii="Times New Roman" w:hAnsi="Times New Roman"/>
          <w:sz w:val="24"/>
          <w:szCs w:val="24"/>
        </w:rPr>
        <w:t>лезнями, опухолями и иными заболеваниями;</w:t>
      </w:r>
      <w:r w:rsidRPr="00BD3384">
        <w:rPr>
          <w:rFonts w:ascii="Times New Roman" w:hAnsi="Times New Roman"/>
          <w:sz w:val="24"/>
          <w:szCs w:val="24"/>
        </w:rPr>
        <w:br/>
        <w:t>     - особенности структурно-функциональных изменений органов и систем в пожилом и старческом возрасте;</w:t>
      </w:r>
      <w:r w:rsidRPr="00BD3384">
        <w:rPr>
          <w:rFonts w:ascii="Times New Roman" w:hAnsi="Times New Roman"/>
          <w:sz w:val="24"/>
          <w:szCs w:val="24"/>
        </w:rPr>
        <w:br/>
        <w:t>     - гипоксию в пожилом и старческом возрасте, механизмы ее развития, средства и методы борьбы с гипоксическими состояниями в старости;</w:t>
      </w:r>
      <w:r w:rsidRPr="00BD3384">
        <w:rPr>
          <w:rFonts w:ascii="Times New Roman" w:hAnsi="Times New Roman"/>
          <w:sz w:val="24"/>
          <w:szCs w:val="24"/>
        </w:rPr>
        <w:br/>
        <w:t>     - возрастные изменения нервной системы и нервной регуляции при старении;</w:t>
      </w:r>
      <w:r w:rsidRPr="00BD3384">
        <w:rPr>
          <w:rFonts w:ascii="Times New Roman" w:hAnsi="Times New Roman"/>
          <w:sz w:val="24"/>
          <w:szCs w:val="24"/>
        </w:rPr>
        <w:br/>
        <w:t>     - возрастные изменения микроциркуляции, мозгового и спинального кровотока;</w:t>
      </w:r>
      <w:r w:rsidRPr="00BD3384">
        <w:rPr>
          <w:rFonts w:ascii="Times New Roman" w:hAnsi="Times New Roman"/>
          <w:sz w:val="24"/>
          <w:szCs w:val="24"/>
        </w:rPr>
        <w:br/>
        <w:t>     - личностные особенности стареющего организма;</w:t>
      </w:r>
      <w:r w:rsidRPr="00BD3384">
        <w:rPr>
          <w:rFonts w:ascii="Times New Roman" w:hAnsi="Times New Roman"/>
          <w:sz w:val="24"/>
          <w:szCs w:val="24"/>
        </w:rPr>
        <w:br/>
        <w:t>     - особенности возрастных изменений органа зрения, слуха, кожи;</w:t>
      </w:r>
      <w:r w:rsidRPr="00BD3384">
        <w:rPr>
          <w:rFonts w:ascii="Times New Roman" w:hAnsi="Times New Roman"/>
          <w:sz w:val="24"/>
          <w:szCs w:val="24"/>
        </w:rPr>
        <w:br/>
        <w:t>     - атрофические и гиперпластические изменения костной ткани, остеопороз;</w:t>
      </w:r>
      <w:r w:rsidRPr="00BD3384">
        <w:rPr>
          <w:rFonts w:ascii="Times New Roman" w:hAnsi="Times New Roman"/>
          <w:sz w:val="24"/>
          <w:szCs w:val="24"/>
        </w:rPr>
        <w:br/>
        <w:t>     - значение алиментарного фактора в развитии геронтологической патологии (атер</w:t>
      </w:r>
      <w:r w:rsidRPr="00BD3384">
        <w:rPr>
          <w:rFonts w:ascii="Times New Roman" w:hAnsi="Times New Roman"/>
          <w:sz w:val="24"/>
          <w:szCs w:val="24"/>
        </w:rPr>
        <w:t>о</w:t>
      </w:r>
      <w:r w:rsidRPr="00BD3384">
        <w:rPr>
          <w:rFonts w:ascii="Times New Roman" w:hAnsi="Times New Roman"/>
          <w:sz w:val="24"/>
          <w:szCs w:val="24"/>
        </w:rPr>
        <w:t>склероза, сахарного диабета, остеопороза, развитии анемии);</w:t>
      </w:r>
      <w:r w:rsidRPr="00BD3384">
        <w:rPr>
          <w:rFonts w:ascii="Times New Roman" w:hAnsi="Times New Roman"/>
          <w:sz w:val="24"/>
          <w:szCs w:val="24"/>
        </w:rPr>
        <w:br/>
        <w:t>     - герофармакологию - особенности клинической фармакологии и тактики примен</w:t>
      </w:r>
      <w:r w:rsidRPr="00BD3384">
        <w:rPr>
          <w:rFonts w:ascii="Times New Roman" w:hAnsi="Times New Roman"/>
          <w:sz w:val="24"/>
          <w:szCs w:val="24"/>
        </w:rPr>
        <w:t>е</w:t>
      </w:r>
      <w:r w:rsidRPr="00BD3384">
        <w:rPr>
          <w:rFonts w:ascii="Times New Roman" w:hAnsi="Times New Roman"/>
          <w:sz w:val="24"/>
          <w:szCs w:val="24"/>
        </w:rPr>
        <w:t>ния лекарственных препаратов у пожилых пациентов с учетом полиморбидности, л</w:t>
      </w:r>
      <w:r w:rsidRPr="00BD3384">
        <w:rPr>
          <w:rFonts w:ascii="Times New Roman" w:hAnsi="Times New Roman"/>
          <w:sz w:val="24"/>
          <w:szCs w:val="24"/>
        </w:rPr>
        <w:t>е</w:t>
      </w:r>
      <w:r w:rsidRPr="00BD3384">
        <w:rPr>
          <w:rFonts w:ascii="Times New Roman" w:hAnsi="Times New Roman"/>
          <w:sz w:val="24"/>
          <w:szCs w:val="24"/>
        </w:rPr>
        <w:t>карственных взаимодействий, нежелательных эффектов лекарственных препаратов;</w:t>
      </w:r>
      <w:r w:rsidRPr="00BD3384">
        <w:rPr>
          <w:rFonts w:ascii="Times New Roman" w:hAnsi="Times New Roman"/>
          <w:sz w:val="24"/>
          <w:szCs w:val="24"/>
        </w:rPr>
        <w:br/>
        <w:t>     - фармакокинетику и фармакодинамику различных групп лекарственных препаратов (гиполипидемических, гипотензивных, диуретиков, сердечных гликозидов, бронхол</w:t>
      </w:r>
      <w:r w:rsidRPr="00BD3384">
        <w:rPr>
          <w:rFonts w:ascii="Times New Roman" w:hAnsi="Times New Roman"/>
          <w:sz w:val="24"/>
          <w:szCs w:val="24"/>
        </w:rPr>
        <w:t>и</w:t>
      </w:r>
      <w:r w:rsidRPr="00BD3384">
        <w:rPr>
          <w:rFonts w:ascii="Times New Roman" w:hAnsi="Times New Roman"/>
          <w:sz w:val="24"/>
          <w:szCs w:val="24"/>
        </w:rPr>
        <w:t>тиков, антибиотиков);</w:t>
      </w:r>
      <w:r w:rsidRPr="00BD3384">
        <w:rPr>
          <w:rFonts w:ascii="Times New Roman" w:hAnsi="Times New Roman"/>
          <w:sz w:val="24"/>
          <w:szCs w:val="24"/>
        </w:rPr>
        <w:br/>
        <w:t>     - показания и противопоказания к назначению различных групп препаратов;</w:t>
      </w:r>
      <w:r w:rsidRPr="00BD3384">
        <w:rPr>
          <w:rFonts w:ascii="Times New Roman" w:hAnsi="Times New Roman"/>
          <w:sz w:val="24"/>
          <w:szCs w:val="24"/>
        </w:rPr>
        <w:br/>
        <w:t>     - основы профилактической геронтологии и гериатрии;</w:t>
      </w:r>
      <w:r w:rsidRPr="00BD3384">
        <w:rPr>
          <w:rFonts w:ascii="Times New Roman" w:hAnsi="Times New Roman"/>
          <w:sz w:val="24"/>
          <w:szCs w:val="24"/>
        </w:rPr>
        <w:br/>
        <w:t>     - диетотерапию в пожилом и старческом возрасте при различных заболеваниях;</w:t>
      </w:r>
      <w:r w:rsidRPr="00BD3384">
        <w:rPr>
          <w:rFonts w:ascii="Times New Roman" w:hAnsi="Times New Roman"/>
          <w:sz w:val="24"/>
          <w:szCs w:val="24"/>
        </w:rPr>
        <w:br/>
        <w:t>     - основные принципы немедикаментозных методов лечения и лечебной физкультуры у геронтологических больных;</w:t>
      </w:r>
      <w:r w:rsidRPr="00BD3384">
        <w:rPr>
          <w:rFonts w:ascii="Times New Roman" w:hAnsi="Times New Roman"/>
          <w:sz w:val="24"/>
          <w:szCs w:val="24"/>
        </w:rPr>
        <w:br/>
        <w:t>     - показания и противопоказания к назначению различных методов физиотерапии (электролечение, гальванизация и лекарственный электрофорез, динамические токи, синусовые и модульные токи, магнитотерапия) у пожилых пациентов;</w:t>
      </w:r>
      <w:r w:rsidRPr="00BD3384">
        <w:rPr>
          <w:rFonts w:ascii="Times New Roman" w:hAnsi="Times New Roman"/>
          <w:sz w:val="24"/>
          <w:szCs w:val="24"/>
        </w:rPr>
        <w:br/>
        <w:t>     - геропротекторную терапию;</w:t>
      </w:r>
      <w:r w:rsidRPr="00BD3384">
        <w:rPr>
          <w:rFonts w:ascii="Times New Roman" w:hAnsi="Times New Roman"/>
          <w:sz w:val="24"/>
          <w:szCs w:val="24"/>
        </w:rPr>
        <w:br/>
        <w:t>     - особенности течения болезней органов дыхания в пожилом и старческом возрасте;</w:t>
      </w:r>
      <w:r w:rsidRPr="00BD3384">
        <w:rPr>
          <w:rFonts w:ascii="Times New Roman" w:hAnsi="Times New Roman"/>
          <w:sz w:val="24"/>
          <w:szCs w:val="24"/>
        </w:rPr>
        <w:br/>
        <w:t>     - особенности течения болезней сердечно-сосудистой системы в пожилом и старч</w:t>
      </w:r>
      <w:r w:rsidRPr="00BD3384">
        <w:rPr>
          <w:rFonts w:ascii="Times New Roman" w:hAnsi="Times New Roman"/>
          <w:sz w:val="24"/>
          <w:szCs w:val="24"/>
        </w:rPr>
        <w:t>е</w:t>
      </w:r>
      <w:r w:rsidRPr="00BD3384">
        <w:rPr>
          <w:rFonts w:ascii="Times New Roman" w:hAnsi="Times New Roman"/>
          <w:sz w:val="24"/>
          <w:szCs w:val="24"/>
        </w:rPr>
        <w:t>ском возрасте;</w:t>
      </w:r>
      <w:r w:rsidRPr="00BD3384">
        <w:rPr>
          <w:rFonts w:ascii="Times New Roman" w:hAnsi="Times New Roman"/>
          <w:sz w:val="24"/>
          <w:szCs w:val="24"/>
        </w:rPr>
        <w:br/>
        <w:t>     - особенности течения ревматических заболеваний в пожилом и старческом возра</w:t>
      </w:r>
      <w:r w:rsidRPr="00BD3384">
        <w:rPr>
          <w:rFonts w:ascii="Times New Roman" w:hAnsi="Times New Roman"/>
          <w:sz w:val="24"/>
          <w:szCs w:val="24"/>
        </w:rPr>
        <w:t>с</w:t>
      </w:r>
      <w:r w:rsidRPr="00BD3384">
        <w:rPr>
          <w:rFonts w:ascii="Times New Roman" w:hAnsi="Times New Roman"/>
          <w:sz w:val="24"/>
          <w:szCs w:val="24"/>
        </w:rPr>
        <w:t>те;</w:t>
      </w:r>
      <w:r w:rsidRPr="00BD3384">
        <w:rPr>
          <w:rFonts w:ascii="Times New Roman" w:hAnsi="Times New Roman"/>
          <w:sz w:val="24"/>
          <w:szCs w:val="24"/>
        </w:rPr>
        <w:br/>
        <w:t>     - особенности течения болезней органов пищеварения в пожилом и старческом во</w:t>
      </w:r>
      <w:r w:rsidRPr="00BD3384">
        <w:rPr>
          <w:rFonts w:ascii="Times New Roman" w:hAnsi="Times New Roman"/>
          <w:sz w:val="24"/>
          <w:szCs w:val="24"/>
        </w:rPr>
        <w:t>з</w:t>
      </w:r>
      <w:r w:rsidRPr="00BD3384">
        <w:rPr>
          <w:rFonts w:ascii="Times New Roman" w:hAnsi="Times New Roman"/>
          <w:sz w:val="24"/>
          <w:szCs w:val="24"/>
        </w:rPr>
        <w:t>расте;</w:t>
      </w:r>
      <w:r w:rsidRPr="00BD3384">
        <w:rPr>
          <w:rFonts w:ascii="Times New Roman" w:hAnsi="Times New Roman"/>
          <w:sz w:val="24"/>
          <w:szCs w:val="24"/>
        </w:rPr>
        <w:br/>
        <w:t>     - болезни почек в пожилом и старческом возрасте, особенности течения;</w:t>
      </w:r>
      <w:r w:rsidRPr="00BD3384">
        <w:rPr>
          <w:rFonts w:ascii="Times New Roman" w:hAnsi="Times New Roman"/>
          <w:sz w:val="24"/>
          <w:szCs w:val="24"/>
        </w:rPr>
        <w:br/>
        <w:t>     - болезни органов кроветворения в пожилом и старческом возрасте;</w:t>
      </w:r>
      <w:r w:rsidRPr="00BD3384">
        <w:rPr>
          <w:rFonts w:ascii="Times New Roman" w:hAnsi="Times New Roman"/>
          <w:sz w:val="24"/>
          <w:szCs w:val="24"/>
        </w:rPr>
        <w:br/>
        <w:t>     - болезни эндокринной системы в пожилом и старческом возрасте;</w:t>
      </w:r>
      <w:r w:rsidRPr="00BD3384">
        <w:rPr>
          <w:rFonts w:ascii="Times New Roman" w:hAnsi="Times New Roman"/>
          <w:sz w:val="24"/>
          <w:szCs w:val="24"/>
        </w:rPr>
        <w:br/>
        <w:t>     - тромботические состояния у пожилых пациентов;</w:t>
      </w:r>
      <w:r w:rsidRPr="00BD3384">
        <w:rPr>
          <w:rFonts w:ascii="Times New Roman" w:hAnsi="Times New Roman"/>
          <w:sz w:val="24"/>
          <w:szCs w:val="24"/>
        </w:rPr>
        <w:br/>
        <w:t>     - хирургические болезни в пожилом и старческом возрасте;</w:t>
      </w:r>
      <w:r w:rsidRPr="00BD3384">
        <w:rPr>
          <w:rFonts w:ascii="Times New Roman" w:hAnsi="Times New Roman"/>
          <w:sz w:val="24"/>
          <w:szCs w:val="24"/>
        </w:rPr>
        <w:br/>
        <w:t>     - основы теоретической и клинической онкологии в гериатрической практике;</w:t>
      </w:r>
      <w:r w:rsidRPr="00BD3384">
        <w:rPr>
          <w:rFonts w:ascii="Times New Roman" w:hAnsi="Times New Roman"/>
          <w:sz w:val="24"/>
          <w:szCs w:val="24"/>
        </w:rPr>
        <w:br/>
        <w:t>     - общие принципы, методы клинической диагностики заболеваний нервной системы у лиц пожилого и старческого возраста;</w:t>
      </w:r>
      <w:r w:rsidRPr="00BD3384">
        <w:rPr>
          <w:rFonts w:ascii="Times New Roman" w:hAnsi="Times New Roman"/>
          <w:sz w:val="24"/>
          <w:szCs w:val="24"/>
        </w:rPr>
        <w:br/>
        <w:t>     - клинические проявления острого нарушения мозгового кровообращения.</w:t>
      </w:r>
      <w:r w:rsidRPr="00BD3384">
        <w:rPr>
          <w:rFonts w:ascii="Times New Roman" w:hAnsi="Times New Roman"/>
          <w:sz w:val="24"/>
          <w:szCs w:val="24"/>
        </w:rPr>
        <w:br/>
      </w:r>
    </w:p>
    <w:p w:rsidR="0063102D" w:rsidRPr="00BD3384" w:rsidRDefault="0063102D" w:rsidP="00016FB2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BD3384">
        <w:rPr>
          <w:rFonts w:ascii="Times New Roman" w:hAnsi="Times New Roman"/>
          <w:sz w:val="24"/>
          <w:szCs w:val="24"/>
          <w:u w:val="single"/>
        </w:rPr>
        <w:t>Врач-специалист гериатр должен уметь:</w:t>
      </w:r>
    </w:p>
    <w:p w:rsidR="0063102D" w:rsidRPr="00BD3384" w:rsidRDefault="0063102D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организовывать работу по оказанию геронтологической помощи на вверенной территории;</w:t>
      </w:r>
    </w:p>
    <w:p w:rsidR="0063102D" w:rsidRPr="00BD3384" w:rsidRDefault="0063102D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собирать жалобы и анамнез заболевания и жизни больного по всем системам организма;</w:t>
      </w:r>
    </w:p>
    <w:p w:rsidR="0063102D" w:rsidRPr="00BD3384" w:rsidRDefault="0063102D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проводить полное физикальное обследование пациента (осмотр, пальпация, перкуссия, аускультация);</w:t>
      </w:r>
    </w:p>
    <w:p w:rsidR="0063102D" w:rsidRPr="00BD3384" w:rsidRDefault="0063102D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сформулировать предварительный диагноз и составить план лабораторного и инструментального обследования;</w:t>
      </w:r>
    </w:p>
    <w:p w:rsidR="0063102D" w:rsidRPr="00BD3384" w:rsidRDefault="0063102D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интерпретировать результаты обследования;</w:t>
      </w:r>
    </w:p>
    <w:p w:rsidR="0063102D" w:rsidRPr="00BD3384" w:rsidRDefault="0063102D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определять функциональное состояние пораженных органов и систем клинич</w:t>
      </w:r>
      <w:r w:rsidRPr="00BD3384">
        <w:rPr>
          <w:rFonts w:ascii="Times New Roman" w:hAnsi="Times New Roman"/>
          <w:sz w:val="24"/>
          <w:szCs w:val="24"/>
        </w:rPr>
        <w:t>е</w:t>
      </w:r>
      <w:r w:rsidRPr="00BD3384">
        <w:rPr>
          <w:rFonts w:ascii="Times New Roman" w:hAnsi="Times New Roman"/>
          <w:sz w:val="24"/>
          <w:szCs w:val="24"/>
        </w:rPr>
        <w:t>ски и с помощью дополнительных лабораторно-инструментальных методов исследов</w:t>
      </w:r>
      <w:r w:rsidRPr="00BD3384">
        <w:rPr>
          <w:rFonts w:ascii="Times New Roman" w:hAnsi="Times New Roman"/>
          <w:sz w:val="24"/>
          <w:szCs w:val="24"/>
        </w:rPr>
        <w:t>а</w:t>
      </w:r>
      <w:r w:rsidRPr="00BD3384">
        <w:rPr>
          <w:rFonts w:ascii="Times New Roman" w:hAnsi="Times New Roman"/>
          <w:sz w:val="24"/>
          <w:szCs w:val="24"/>
        </w:rPr>
        <w:t>ния;</w:t>
      </w:r>
    </w:p>
    <w:p w:rsidR="0063102D" w:rsidRPr="00BD3384" w:rsidRDefault="0063102D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проводить дифференциальный диагноз;</w:t>
      </w:r>
    </w:p>
    <w:p w:rsidR="0063102D" w:rsidRPr="00BD3384" w:rsidRDefault="0063102D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сформулировать окончательный диагноз в соответствии с современными рук</w:t>
      </w:r>
      <w:r w:rsidRPr="00BD3384">
        <w:rPr>
          <w:rFonts w:ascii="Times New Roman" w:hAnsi="Times New Roman"/>
          <w:sz w:val="24"/>
          <w:szCs w:val="24"/>
        </w:rPr>
        <w:t>о</w:t>
      </w:r>
      <w:r w:rsidRPr="00BD3384">
        <w:rPr>
          <w:rFonts w:ascii="Times New Roman" w:hAnsi="Times New Roman"/>
          <w:sz w:val="24"/>
          <w:szCs w:val="24"/>
        </w:rPr>
        <w:t>водствами по диагностике и лечению заболеваний и МКБ;</w:t>
      </w:r>
    </w:p>
    <w:p w:rsidR="0063102D" w:rsidRPr="00BD3384" w:rsidRDefault="0063102D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оценивать тяжесть состояния больного, учитывая атипичность клинической картины и полиморбидность, характерную для пожилых пациентов;</w:t>
      </w:r>
    </w:p>
    <w:p w:rsidR="0063102D" w:rsidRPr="00BD3384" w:rsidRDefault="0063102D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составлять план проведения лечения (медикаментозного и немедикаментозн</w:t>
      </w:r>
      <w:r w:rsidRPr="00BD3384">
        <w:rPr>
          <w:rFonts w:ascii="Times New Roman" w:hAnsi="Times New Roman"/>
          <w:sz w:val="24"/>
          <w:szCs w:val="24"/>
        </w:rPr>
        <w:t>о</w:t>
      </w:r>
      <w:r w:rsidRPr="00BD3384">
        <w:rPr>
          <w:rFonts w:ascii="Times New Roman" w:hAnsi="Times New Roman"/>
          <w:sz w:val="24"/>
          <w:szCs w:val="24"/>
        </w:rPr>
        <w:t>го) при различных заболеваниях с учетом особенностей этиопатогенеза заболевания, особенностей фармакодинамики и фармакокинетики у пожилого человека;</w:t>
      </w:r>
    </w:p>
    <w:p w:rsidR="0063102D" w:rsidRPr="00BD3384" w:rsidRDefault="0063102D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определять минимальное количество препаратов для получения максимального клинического эффекта, исключить полипрагмазию в связи с возможностью побочных и токсических эффектов при назначении большого количества препаратов;</w:t>
      </w:r>
    </w:p>
    <w:p w:rsidR="0063102D" w:rsidRPr="00BD3384" w:rsidRDefault="0063102D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проводить дифференциальную диагностику коматозных состояний и оказывать первую врачебную помощь, определять учреждение для дальнейшей транспортировки пациента;</w:t>
      </w:r>
    </w:p>
    <w:p w:rsidR="0063102D" w:rsidRPr="00BD3384" w:rsidRDefault="0063102D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диагностировать неотложные состояния при заболеваниях сердечно-сосудистой, дыхательной, пищеварительной, мочеполовой и других систем организма;</w:t>
      </w:r>
    </w:p>
    <w:p w:rsidR="0063102D" w:rsidRPr="00BD3384" w:rsidRDefault="0063102D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оказывать врачебную помощь, подготовить больного для транспортировки в соответствующую медицинскую организацию;</w:t>
      </w:r>
    </w:p>
    <w:p w:rsidR="0063102D" w:rsidRPr="00BD3384" w:rsidRDefault="0063102D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составлять план реабилитационных мероприятий при различных заболеваниях с учетом возрастных особенностей, оценить реабилитационный потенциал и реабил</w:t>
      </w:r>
      <w:r w:rsidRPr="00BD3384">
        <w:rPr>
          <w:rFonts w:ascii="Times New Roman" w:hAnsi="Times New Roman"/>
          <w:sz w:val="24"/>
          <w:szCs w:val="24"/>
        </w:rPr>
        <w:t>и</w:t>
      </w:r>
      <w:r w:rsidRPr="00BD3384">
        <w:rPr>
          <w:rFonts w:ascii="Times New Roman" w:hAnsi="Times New Roman"/>
          <w:sz w:val="24"/>
          <w:szCs w:val="24"/>
        </w:rPr>
        <w:t>тационный прогноз;</w:t>
      </w:r>
    </w:p>
    <w:p w:rsidR="0063102D" w:rsidRPr="00BD3384" w:rsidRDefault="0063102D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составлять индивидуальную программу реабилитации пожилому пациенту, имеющему инвалидность и организовать контроль за его выполнением;</w:t>
      </w:r>
    </w:p>
    <w:p w:rsidR="0063102D" w:rsidRPr="00BD3384" w:rsidRDefault="0063102D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интерпретировать методы обследований при заболеваниях почек: рентгеногр</w:t>
      </w:r>
      <w:r w:rsidRPr="00BD3384">
        <w:rPr>
          <w:rFonts w:ascii="Times New Roman" w:hAnsi="Times New Roman"/>
          <w:sz w:val="24"/>
          <w:szCs w:val="24"/>
        </w:rPr>
        <w:t>а</w:t>
      </w:r>
      <w:r w:rsidRPr="00BD3384">
        <w:rPr>
          <w:rFonts w:ascii="Times New Roman" w:hAnsi="Times New Roman"/>
          <w:sz w:val="24"/>
          <w:szCs w:val="24"/>
        </w:rPr>
        <w:t>фия почек, ультразвуковое исследование почек, клинические и биохимические иссл</w:t>
      </w:r>
      <w:r w:rsidRPr="00BD3384">
        <w:rPr>
          <w:rFonts w:ascii="Times New Roman" w:hAnsi="Times New Roman"/>
          <w:sz w:val="24"/>
          <w:szCs w:val="24"/>
        </w:rPr>
        <w:t>е</w:t>
      </w:r>
      <w:r w:rsidRPr="00BD3384">
        <w:rPr>
          <w:rFonts w:ascii="Times New Roman" w:hAnsi="Times New Roman"/>
          <w:sz w:val="24"/>
          <w:szCs w:val="24"/>
        </w:rPr>
        <w:t>дования крови, исследования общего анализа мочи, пробы Зимницкого, Нечипоренко, Реберга;</w:t>
      </w:r>
    </w:p>
    <w:p w:rsidR="0063102D" w:rsidRPr="00BD3384" w:rsidRDefault="0063102D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руководствоваться основными принципами диагностики, тактики лечения, профилактики болезней почек;</w:t>
      </w:r>
    </w:p>
    <w:p w:rsidR="0063102D" w:rsidRPr="00BD3384" w:rsidRDefault="0063102D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интерпретировать методы обследования при заболеваниях крови: изменения периферической крови, результаты стернальной пункции;</w:t>
      </w:r>
    </w:p>
    <w:p w:rsidR="0063102D" w:rsidRPr="00BD3384" w:rsidRDefault="0063102D" w:rsidP="00016FB2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  <w:u w:val="single"/>
        </w:rPr>
      </w:pPr>
      <w:r w:rsidRPr="00BD3384">
        <w:rPr>
          <w:rFonts w:ascii="Times New Roman" w:hAnsi="Times New Roman"/>
          <w:sz w:val="24"/>
          <w:szCs w:val="24"/>
        </w:rPr>
        <w:t>- руководствоваться основными принципами лечения болезней крови с особе</w:t>
      </w:r>
      <w:r w:rsidRPr="00BD3384">
        <w:rPr>
          <w:rFonts w:ascii="Times New Roman" w:hAnsi="Times New Roman"/>
          <w:sz w:val="24"/>
          <w:szCs w:val="24"/>
        </w:rPr>
        <w:t>н</w:t>
      </w:r>
      <w:r w:rsidRPr="00BD3384">
        <w:rPr>
          <w:rFonts w:ascii="Times New Roman" w:hAnsi="Times New Roman"/>
          <w:sz w:val="24"/>
          <w:szCs w:val="24"/>
        </w:rPr>
        <w:t>ностями лечебной тактики при различных гематологических заболеваниях у пожилых.</w:t>
      </w:r>
      <w:r w:rsidRPr="00BD3384">
        <w:rPr>
          <w:rFonts w:ascii="Times New Roman" w:hAnsi="Times New Roman"/>
          <w:sz w:val="24"/>
          <w:szCs w:val="24"/>
        </w:rPr>
        <w:br/>
      </w:r>
    </w:p>
    <w:p w:rsidR="0063102D" w:rsidRPr="00BD3384" w:rsidRDefault="0063102D" w:rsidP="00016FB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BD3384">
        <w:rPr>
          <w:rFonts w:ascii="Times New Roman" w:hAnsi="Times New Roman"/>
          <w:bCs/>
          <w:sz w:val="24"/>
          <w:szCs w:val="24"/>
          <w:u w:val="single"/>
        </w:rPr>
        <w:t>Врач-специалист гериатр должен владеть:</w:t>
      </w:r>
    </w:p>
    <w:p w:rsidR="0063102D" w:rsidRPr="00BD3384" w:rsidRDefault="0063102D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расчета клиренса лекарственных препаратов;</w:t>
      </w:r>
    </w:p>
    <w:p w:rsidR="0063102D" w:rsidRPr="00BD3384" w:rsidRDefault="0063102D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составления рациональной диеты для пожилого пациента;</w:t>
      </w:r>
    </w:p>
    <w:p w:rsidR="0063102D" w:rsidRPr="00BD3384" w:rsidRDefault="0063102D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регистрации и расшифровки электрокардиограммы (далее - ЭКГ);</w:t>
      </w:r>
    </w:p>
    <w:p w:rsidR="0063102D" w:rsidRPr="00BD3384" w:rsidRDefault="0063102D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исследования функции внешнего дыхания (пикфлоуметрия, спирография, пульсоксиметрия);</w:t>
      </w:r>
    </w:p>
    <w:p w:rsidR="0063102D" w:rsidRPr="00BD3384" w:rsidRDefault="0063102D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интерпретации методов обследования при заболеваниях сердечно-сосудистой системы: эхокардиографического (далее - ЭХОКГ), холтеровского мониторирования электрокардиограмм, суточного мониторирования артериального давления (далее - СМАД), велоэргометрии;</w:t>
      </w:r>
    </w:p>
    <w:p w:rsidR="0063102D" w:rsidRPr="00BD3384" w:rsidRDefault="0063102D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диагностики, дифференциальной диагностики и лечения заболеваний серде</w:t>
      </w:r>
      <w:r w:rsidRPr="00BD3384">
        <w:rPr>
          <w:rFonts w:ascii="Times New Roman" w:hAnsi="Times New Roman"/>
          <w:sz w:val="24"/>
          <w:szCs w:val="24"/>
        </w:rPr>
        <w:t>ч</w:t>
      </w:r>
      <w:r w:rsidRPr="00BD3384">
        <w:rPr>
          <w:rFonts w:ascii="Times New Roman" w:hAnsi="Times New Roman"/>
          <w:sz w:val="24"/>
          <w:szCs w:val="24"/>
        </w:rPr>
        <w:t>но-сосудистой системы у пожилых;</w:t>
      </w:r>
    </w:p>
    <w:p w:rsidR="0063102D" w:rsidRPr="00BD3384" w:rsidRDefault="0063102D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интерпретации результатов обследований при заболеваниях легких: рентгено- и томография легких, функция внешнего дыхания, оксигенация крови, давление в л</w:t>
      </w:r>
      <w:r w:rsidRPr="00BD3384">
        <w:rPr>
          <w:rFonts w:ascii="Times New Roman" w:hAnsi="Times New Roman"/>
          <w:sz w:val="24"/>
          <w:szCs w:val="24"/>
        </w:rPr>
        <w:t>е</w:t>
      </w:r>
      <w:r w:rsidRPr="00BD3384">
        <w:rPr>
          <w:rFonts w:ascii="Times New Roman" w:hAnsi="Times New Roman"/>
          <w:sz w:val="24"/>
          <w:szCs w:val="24"/>
        </w:rPr>
        <w:t>гочной артерии;</w:t>
      </w:r>
    </w:p>
    <w:p w:rsidR="0063102D" w:rsidRPr="00BD3384" w:rsidRDefault="0063102D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клинической диагностики, лечения бронхолегочных заболеваний;</w:t>
      </w:r>
    </w:p>
    <w:p w:rsidR="0063102D" w:rsidRPr="00BD3384" w:rsidRDefault="0063102D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интерпретации результатов обследования при заболеваниях желудочно-кишечного тракта: фиброгастродуоденоскопия (далее - ФГДС); ренгтенография желу</w:t>
      </w:r>
      <w:r w:rsidRPr="00BD3384">
        <w:rPr>
          <w:rFonts w:ascii="Times New Roman" w:hAnsi="Times New Roman"/>
          <w:sz w:val="24"/>
          <w:szCs w:val="24"/>
        </w:rPr>
        <w:t>д</w:t>
      </w:r>
      <w:r w:rsidRPr="00BD3384">
        <w:rPr>
          <w:rFonts w:ascii="Times New Roman" w:hAnsi="Times New Roman"/>
          <w:sz w:val="24"/>
          <w:szCs w:val="24"/>
        </w:rPr>
        <w:t>ка (далее - R-графия желудка), рН-метрия верхних отделов пищеварительного тракта (далее - внутрижелудочная рН-метрия), анализы крови, мочи, биохимических исслед</w:t>
      </w:r>
      <w:r w:rsidRPr="00BD3384">
        <w:rPr>
          <w:rFonts w:ascii="Times New Roman" w:hAnsi="Times New Roman"/>
          <w:sz w:val="24"/>
          <w:szCs w:val="24"/>
        </w:rPr>
        <w:t>о</w:t>
      </w:r>
      <w:r w:rsidRPr="00BD3384">
        <w:rPr>
          <w:rFonts w:ascii="Times New Roman" w:hAnsi="Times New Roman"/>
          <w:sz w:val="24"/>
          <w:szCs w:val="24"/>
        </w:rPr>
        <w:t>ваний у гастроэнтерологических больных;</w:t>
      </w:r>
    </w:p>
    <w:p w:rsidR="0063102D" w:rsidRPr="00BD3384" w:rsidRDefault="0063102D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оценки комплексного обследования и лечебной тактики при заболеваниях к</w:t>
      </w:r>
      <w:r w:rsidRPr="00BD3384">
        <w:rPr>
          <w:rFonts w:ascii="Times New Roman" w:hAnsi="Times New Roman"/>
          <w:sz w:val="24"/>
          <w:szCs w:val="24"/>
        </w:rPr>
        <w:t>о</w:t>
      </w:r>
      <w:r w:rsidRPr="00BD3384">
        <w:rPr>
          <w:rFonts w:ascii="Times New Roman" w:hAnsi="Times New Roman"/>
          <w:sz w:val="24"/>
          <w:szCs w:val="24"/>
        </w:rPr>
        <w:t>стно-мышечной системы, патологии ларингооторинология (далее - ЛОР), глазных б</w:t>
      </w:r>
      <w:r w:rsidRPr="00BD3384">
        <w:rPr>
          <w:rFonts w:ascii="Times New Roman" w:hAnsi="Times New Roman"/>
          <w:sz w:val="24"/>
          <w:szCs w:val="24"/>
        </w:rPr>
        <w:t>о</w:t>
      </w:r>
      <w:r w:rsidRPr="00BD3384">
        <w:rPr>
          <w:rFonts w:ascii="Times New Roman" w:hAnsi="Times New Roman"/>
          <w:sz w:val="24"/>
          <w:szCs w:val="24"/>
        </w:rPr>
        <w:t>лезней, неврологических болезней, ревматических болезнях в практике врача гериатра;</w:t>
      </w:r>
    </w:p>
    <w:p w:rsidR="0063102D" w:rsidRPr="00BD3384" w:rsidRDefault="0063102D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записи и расшифровки электрокардиограммы;</w:t>
      </w:r>
    </w:p>
    <w:p w:rsidR="0063102D" w:rsidRPr="00BD3384" w:rsidRDefault="0063102D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записи и расшифровки спирограммы;</w:t>
      </w:r>
    </w:p>
    <w:p w:rsidR="0063102D" w:rsidRPr="00BD3384" w:rsidRDefault="0063102D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проведения дефибрилляции;</w:t>
      </w:r>
    </w:p>
    <w:p w:rsidR="0063102D" w:rsidRPr="00BD3384" w:rsidRDefault="0063102D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удаления инородного тела из дыхательных путей;</w:t>
      </w:r>
    </w:p>
    <w:p w:rsidR="0063102D" w:rsidRPr="00BD3384" w:rsidRDefault="0063102D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оказания экстренной медицинской помощи на догоспитальном этапе при ос</w:t>
      </w:r>
      <w:r w:rsidRPr="00BD3384">
        <w:rPr>
          <w:rFonts w:ascii="Times New Roman" w:hAnsi="Times New Roman"/>
          <w:sz w:val="24"/>
          <w:szCs w:val="24"/>
        </w:rPr>
        <w:t>т</w:t>
      </w:r>
      <w:r w:rsidRPr="00BD3384">
        <w:rPr>
          <w:rFonts w:ascii="Times New Roman" w:hAnsi="Times New Roman"/>
          <w:sz w:val="24"/>
          <w:szCs w:val="24"/>
        </w:rPr>
        <w:t>ром коронарном синдроме (нестабильной стенокардии); остром инфаркте миокарда и его осложнениях;</w:t>
      </w:r>
    </w:p>
    <w:p w:rsidR="0063102D" w:rsidRPr="00BD3384" w:rsidRDefault="0063102D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купирования приступов пароксизмальной тахикардии (предсердной, наджел</w:t>
      </w:r>
      <w:r w:rsidRPr="00BD3384">
        <w:rPr>
          <w:rFonts w:ascii="Times New Roman" w:hAnsi="Times New Roman"/>
          <w:sz w:val="24"/>
          <w:szCs w:val="24"/>
        </w:rPr>
        <w:t>у</w:t>
      </w:r>
      <w:r w:rsidRPr="00BD3384">
        <w:rPr>
          <w:rFonts w:ascii="Times New Roman" w:hAnsi="Times New Roman"/>
          <w:sz w:val="24"/>
          <w:szCs w:val="24"/>
        </w:rPr>
        <w:t>дочковой и желудочковой форм), трепетании предсердий, фибрилляции предсердий;</w:t>
      </w:r>
    </w:p>
    <w:p w:rsidR="0063102D" w:rsidRPr="00BD3384" w:rsidRDefault="0063102D" w:rsidP="00016FB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оказания экстренной медицинской помощи при: атриовентрикулярной блокаде, синоаурикулярной блокаде, синдроме слабости синусового узла;</w:t>
      </w:r>
    </w:p>
    <w:p w:rsidR="0063102D" w:rsidRPr="00BD3384" w:rsidRDefault="0063102D" w:rsidP="00016FB2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- проведения плевральной пункции.</w:t>
      </w:r>
      <w:r w:rsidRPr="00BD3384">
        <w:rPr>
          <w:rFonts w:ascii="Times New Roman" w:hAnsi="Times New Roman"/>
          <w:sz w:val="24"/>
          <w:szCs w:val="24"/>
        </w:rPr>
        <w:br/>
      </w:r>
    </w:p>
    <w:p w:rsidR="0063102D" w:rsidRPr="00BD3384" w:rsidRDefault="0063102D" w:rsidP="00016FB2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63102D" w:rsidRPr="00BD3384" w:rsidRDefault="0063102D" w:rsidP="00613786">
      <w:pPr>
        <w:jc w:val="center"/>
        <w:rPr>
          <w:rFonts w:ascii="Times New Roman" w:hAnsi="Times New Roman"/>
          <w:bCs/>
          <w:i/>
          <w:color w:val="FF0000"/>
          <w:sz w:val="24"/>
          <w:szCs w:val="24"/>
        </w:rPr>
      </w:pPr>
      <w:r w:rsidRPr="00BD3384">
        <w:rPr>
          <w:rFonts w:ascii="Times New Roman" w:hAnsi="Times New Roman"/>
          <w:b/>
          <w:sz w:val="24"/>
          <w:szCs w:val="24"/>
        </w:rPr>
        <w:t>1.3.Перечень профессиональных и учебных компетенций врача-</w:t>
      </w:r>
      <w:r w:rsidRPr="00BD3384">
        <w:rPr>
          <w:rFonts w:ascii="Times New Roman" w:hAnsi="Times New Roman"/>
          <w:sz w:val="24"/>
          <w:szCs w:val="24"/>
        </w:rPr>
        <w:t>гериатра</w:t>
      </w:r>
      <w:r w:rsidRPr="00BD3384">
        <w:rPr>
          <w:rFonts w:ascii="Times New Roman" w:hAnsi="Times New Roman"/>
          <w:b/>
          <w:sz w:val="24"/>
          <w:szCs w:val="24"/>
        </w:rPr>
        <w:t xml:space="preserve"> по спец</w:t>
      </w:r>
      <w:r w:rsidRPr="00BD3384">
        <w:rPr>
          <w:rFonts w:ascii="Times New Roman" w:hAnsi="Times New Roman"/>
          <w:b/>
          <w:sz w:val="24"/>
          <w:szCs w:val="24"/>
        </w:rPr>
        <w:t>и</w:t>
      </w:r>
      <w:r w:rsidRPr="00BD3384">
        <w:rPr>
          <w:rFonts w:ascii="Times New Roman" w:hAnsi="Times New Roman"/>
          <w:b/>
          <w:sz w:val="24"/>
          <w:szCs w:val="24"/>
        </w:rPr>
        <w:t xml:space="preserve">альности </w:t>
      </w:r>
      <w:r w:rsidRPr="00BD3384">
        <w:rPr>
          <w:rFonts w:ascii="Times New Roman" w:hAnsi="Times New Roman"/>
          <w:bCs/>
          <w:sz w:val="24"/>
          <w:szCs w:val="24"/>
        </w:rPr>
        <w:t>«Гериатрия»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7"/>
        <w:gridCol w:w="4340"/>
        <w:gridCol w:w="2725"/>
        <w:gridCol w:w="1585"/>
      </w:tblGrid>
      <w:tr w:rsidR="0063102D" w:rsidRPr="00BD3384" w:rsidTr="00200CB5">
        <w:trPr>
          <w:trHeight w:val="833"/>
          <w:jc w:val="center"/>
        </w:trPr>
        <w:tc>
          <w:tcPr>
            <w:tcW w:w="650" w:type="dxa"/>
            <w:vAlign w:val="center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4552" w:type="dxa"/>
            <w:vAlign w:val="center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pacing w:val="10"/>
                <w:sz w:val="20"/>
                <w:szCs w:val="20"/>
              </w:rPr>
              <w:t>Наименование, содержание</w:t>
            </w: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 xml:space="preserve"> компетенций (</w:t>
            </w:r>
            <w:r w:rsidRPr="00BD3384">
              <w:rPr>
                <w:rFonts w:ascii="Times New Roman" w:eastAsia="MS PGothic" w:hAnsi="Times New Roman"/>
                <w:i/>
                <w:sz w:val="20"/>
                <w:szCs w:val="20"/>
              </w:rPr>
              <w:t>действие и содержание</w:t>
            </w:r>
            <w:r w:rsidRPr="00BD3384">
              <w:rPr>
                <w:rFonts w:ascii="Times New Roman" w:hAnsi="Times New Roman"/>
                <w:i/>
                <w:sz w:val="20"/>
                <w:szCs w:val="20"/>
              </w:rPr>
              <w:t>)</w:t>
            </w:r>
          </w:p>
        </w:tc>
        <w:tc>
          <w:tcPr>
            <w:tcW w:w="2763" w:type="dxa"/>
            <w:vAlign w:val="center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pacing w:val="10"/>
                <w:sz w:val="20"/>
                <w:szCs w:val="20"/>
              </w:rPr>
              <w:t>Минимальное обяз</w:t>
            </w:r>
            <w:r w:rsidRPr="00BD3384">
              <w:rPr>
                <w:rFonts w:ascii="Times New Roman" w:hAnsi="Times New Roman"/>
                <w:b/>
                <w:spacing w:val="10"/>
                <w:sz w:val="20"/>
                <w:szCs w:val="20"/>
              </w:rPr>
              <w:t>а</w:t>
            </w:r>
            <w:r w:rsidRPr="00BD3384">
              <w:rPr>
                <w:rFonts w:ascii="Times New Roman" w:hAnsi="Times New Roman"/>
                <w:b/>
                <w:spacing w:val="10"/>
                <w:sz w:val="20"/>
                <w:szCs w:val="20"/>
              </w:rPr>
              <w:t xml:space="preserve">тельное количество/или </w:t>
            </w:r>
            <w:r w:rsidRPr="00BD3384">
              <w:rPr>
                <w:rFonts w:ascii="Times New Roman" w:eastAsia="MS PGothic" w:hAnsi="Times New Roman"/>
                <w:b/>
                <w:sz w:val="20"/>
                <w:szCs w:val="20"/>
              </w:rPr>
              <w:t xml:space="preserve">условие </w:t>
            </w:r>
          </w:p>
        </w:tc>
        <w:tc>
          <w:tcPr>
            <w:tcW w:w="1606" w:type="dxa"/>
            <w:vAlign w:val="center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Уровень о</w:t>
            </w: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с</w:t>
            </w: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 xml:space="preserve">воения </w:t>
            </w:r>
            <w:r w:rsidRPr="00BD3384">
              <w:rPr>
                <w:rFonts w:ascii="Times New Roman" w:hAnsi="Times New Roman"/>
                <w:b/>
                <w:i/>
                <w:sz w:val="20"/>
                <w:szCs w:val="20"/>
              </w:rPr>
              <w:t>(</w:t>
            </w:r>
            <w:r w:rsidRPr="00BD3384">
              <w:rPr>
                <w:rFonts w:ascii="Times New Roman" w:eastAsia="MS PGothic" w:hAnsi="Times New Roman"/>
                <w:i/>
                <w:sz w:val="20"/>
                <w:szCs w:val="20"/>
              </w:rPr>
              <w:t>кр</w:t>
            </w:r>
            <w:r w:rsidRPr="00BD3384">
              <w:rPr>
                <w:rFonts w:ascii="Times New Roman" w:eastAsia="MS PGothic" w:hAnsi="Times New Roman"/>
                <w:i/>
                <w:sz w:val="20"/>
                <w:szCs w:val="20"/>
              </w:rPr>
              <w:t>и</w:t>
            </w:r>
            <w:r w:rsidRPr="00BD3384">
              <w:rPr>
                <w:rFonts w:ascii="Times New Roman" w:eastAsia="MS PGothic" w:hAnsi="Times New Roman"/>
                <w:i/>
                <w:sz w:val="20"/>
                <w:szCs w:val="20"/>
              </w:rPr>
              <w:t>терий</w:t>
            </w:r>
            <w:r w:rsidRPr="00BD3384">
              <w:rPr>
                <w:rFonts w:ascii="Times New Roman" w:hAnsi="Times New Roman"/>
                <w:b/>
                <w:i/>
                <w:sz w:val="20"/>
                <w:szCs w:val="20"/>
              </w:rPr>
              <w:t>)</w:t>
            </w:r>
          </w:p>
        </w:tc>
      </w:tr>
      <w:tr w:rsidR="0063102D" w:rsidRPr="00BD3384" w:rsidTr="00200CB5">
        <w:trPr>
          <w:jc w:val="center"/>
        </w:trPr>
        <w:tc>
          <w:tcPr>
            <w:tcW w:w="650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552" w:type="dxa"/>
          </w:tcPr>
          <w:p w:rsidR="0063102D" w:rsidRPr="00BD3384" w:rsidRDefault="0063102D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Получить информацию о заболевании, прим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нить объективные методы обследования бол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ь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ного, выявить общие и специфические призн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ки заболевания</w:t>
            </w:r>
          </w:p>
        </w:tc>
        <w:tc>
          <w:tcPr>
            <w:tcW w:w="2763" w:type="dxa"/>
          </w:tcPr>
          <w:p w:rsidR="0063102D" w:rsidRPr="00BD3384" w:rsidRDefault="0063102D" w:rsidP="00F018F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На пациенте</w:t>
            </w:r>
          </w:p>
        </w:tc>
        <w:tc>
          <w:tcPr>
            <w:tcW w:w="1606" w:type="dxa"/>
          </w:tcPr>
          <w:p w:rsidR="0063102D" w:rsidRPr="00BD3384" w:rsidRDefault="0063102D" w:rsidP="00F018F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у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63102D" w:rsidRPr="00BD3384" w:rsidTr="00200CB5">
        <w:trPr>
          <w:jc w:val="center"/>
        </w:trPr>
        <w:tc>
          <w:tcPr>
            <w:tcW w:w="650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552" w:type="dxa"/>
          </w:tcPr>
          <w:p w:rsidR="0063102D" w:rsidRPr="00BD3384" w:rsidRDefault="0063102D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Оценить тяжесть состояния больного, принять необходимые меры для выведения больного из этого состояния, определить объем и послед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вательность реанимационных мероприятий, оказать необходимую срочную помощь</w:t>
            </w:r>
          </w:p>
        </w:tc>
        <w:tc>
          <w:tcPr>
            <w:tcW w:w="2763" w:type="dxa"/>
          </w:tcPr>
          <w:p w:rsidR="0063102D" w:rsidRPr="00BD3384" w:rsidRDefault="0063102D" w:rsidP="00F018F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На пациенте</w:t>
            </w:r>
          </w:p>
        </w:tc>
        <w:tc>
          <w:tcPr>
            <w:tcW w:w="1606" w:type="dxa"/>
          </w:tcPr>
          <w:p w:rsidR="0063102D" w:rsidRPr="00BD3384" w:rsidRDefault="0063102D" w:rsidP="00F018F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у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63102D" w:rsidRPr="00BD3384" w:rsidTr="00200CB5">
        <w:trPr>
          <w:jc w:val="center"/>
        </w:trPr>
        <w:tc>
          <w:tcPr>
            <w:tcW w:w="650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552" w:type="dxa"/>
          </w:tcPr>
          <w:p w:rsidR="0063102D" w:rsidRPr="00BD3384" w:rsidRDefault="0063102D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Определить специальные методы исследования (лабораторные, рентгенологические и  фун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циональные)</w:t>
            </w:r>
          </w:p>
        </w:tc>
        <w:tc>
          <w:tcPr>
            <w:tcW w:w="2763" w:type="dxa"/>
          </w:tcPr>
          <w:p w:rsidR="0063102D" w:rsidRPr="00BD3384" w:rsidRDefault="0063102D" w:rsidP="00F018F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На пациенте</w:t>
            </w:r>
          </w:p>
        </w:tc>
        <w:tc>
          <w:tcPr>
            <w:tcW w:w="1606" w:type="dxa"/>
          </w:tcPr>
          <w:p w:rsidR="0063102D" w:rsidRPr="00BD3384" w:rsidRDefault="0063102D" w:rsidP="00F018F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В 70 100% сл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у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63102D" w:rsidRPr="00BD3384" w:rsidTr="00200CB5">
        <w:trPr>
          <w:jc w:val="center"/>
        </w:trPr>
        <w:tc>
          <w:tcPr>
            <w:tcW w:w="650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552" w:type="dxa"/>
          </w:tcPr>
          <w:p w:rsidR="0063102D" w:rsidRPr="00BD3384" w:rsidRDefault="0063102D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Определить показания для госпитализации и организовать ее</w:t>
            </w:r>
          </w:p>
        </w:tc>
        <w:tc>
          <w:tcPr>
            <w:tcW w:w="2763" w:type="dxa"/>
          </w:tcPr>
          <w:p w:rsidR="0063102D" w:rsidRPr="00BD3384" w:rsidRDefault="0063102D" w:rsidP="00F018F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На пациенте</w:t>
            </w:r>
          </w:p>
        </w:tc>
        <w:tc>
          <w:tcPr>
            <w:tcW w:w="1606" w:type="dxa"/>
          </w:tcPr>
          <w:p w:rsidR="0063102D" w:rsidRPr="00BD3384" w:rsidRDefault="0063102D" w:rsidP="00F018F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у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63102D" w:rsidRPr="00BD3384" w:rsidTr="00200CB5">
        <w:trPr>
          <w:jc w:val="center"/>
        </w:trPr>
        <w:tc>
          <w:tcPr>
            <w:tcW w:w="650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552" w:type="dxa"/>
          </w:tcPr>
          <w:p w:rsidR="0063102D" w:rsidRPr="00BD3384" w:rsidRDefault="0063102D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Провести дифференциальную диагностику; обосновать клинический диагноз, план и такт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ку ведения больного</w:t>
            </w:r>
          </w:p>
        </w:tc>
        <w:tc>
          <w:tcPr>
            <w:tcW w:w="2763" w:type="dxa"/>
          </w:tcPr>
          <w:p w:rsidR="0063102D" w:rsidRPr="00BD3384" w:rsidRDefault="0063102D" w:rsidP="00F018F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На пациенте</w:t>
            </w:r>
          </w:p>
        </w:tc>
        <w:tc>
          <w:tcPr>
            <w:tcW w:w="1606" w:type="dxa"/>
          </w:tcPr>
          <w:p w:rsidR="0063102D" w:rsidRPr="00BD3384" w:rsidRDefault="0063102D" w:rsidP="00F018F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у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63102D" w:rsidRPr="00BD3384" w:rsidTr="00200CB5">
        <w:trPr>
          <w:jc w:val="center"/>
        </w:trPr>
        <w:tc>
          <w:tcPr>
            <w:tcW w:w="650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552" w:type="dxa"/>
          </w:tcPr>
          <w:p w:rsidR="0063102D" w:rsidRPr="00BD3384" w:rsidRDefault="0063102D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Оценить трудоспособность больного, опред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лить прогноз</w:t>
            </w:r>
          </w:p>
        </w:tc>
        <w:tc>
          <w:tcPr>
            <w:tcW w:w="2763" w:type="dxa"/>
          </w:tcPr>
          <w:p w:rsidR="0063102D" w:rsidRPr="00BD3384" w:rsidRDefault="0063102D" w:rsidP="00F018F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На пациенте</w:t>
            </w:r>
          </w:p>
        </w:tc>
        <w:tc>
          <w:tcPr>
            <w:tcW w:w="1606" w:type="dxa"/>
          </w:tcPr>
          <w:p w:rsidR="0063102D" w:rsidRPr="00BD3384" w:rsidRDefault="0063102D" w:rsidP="00F018F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у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63102D" w:rsidRPr="00BD3384" w:rsidTr="00200CB5">
        <w:trPr>
          <w:jc w:val="center"/>
        </w:trPr>
        <w:tc>
          <w:tcPr>
            <w:tcW w:w="650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552" w:type="dxa"/>
          </w:tcPr>
          <w:p w:rsidR="0063102D" w:rsidRPr="00BD3384" w:rsidRDefault="0063102D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Определить степень нарушения гемостаза и выполнить все мероприятия по его нормализ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ции</w:t>
            </w:r>
          </w:p>
        </w:tc>
        <w:tc>
          <w:tcPr>
            <w:tcW w:w="2763" w:type="dxa"/>
          </w:tcPr>
          <w:p w:rsidR="0063102D" w:rsidRPr="00BD3384" w:rsidRDefault="0063102D" w:rsidP="00F018F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На пациенте</w:t>
            </w:r>
          </w:p>
        </w:tc>
        <w:tc>
          <w:tcPr>
            <w:tcW w:w="1606" w:type="dxa"/>
          </w:tcPr>
          <w:p w:rsidR="0063102D" w:rsidRPr="00BD3384" w:rsidRDefault="0063102D" w:rsidP="00F018F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у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63102D" w:rsidRPr="00BD3384" w:rsidTr="00200CB5">
        <w:trPr>
          <w:jc w:val="center"/>
        </w:trPr>
        <w:tc>
          <w:tcPr>
            <w:tcW w:w="650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552" w:type="dxa"/>
          </w:tcPr>
          <w:p w:rsidR="0063102D" w:rsidRPr="00BD3384" w:rsidRDefault="0063102D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Назначить медикаментозное и другие лечебные мероприятия</w:t>
            </w:r>
          </w:p>
        </w:tc>
        <w:tc>
          <w:tcPr>
            <w:tcW w:w="2763" w:type="dxa"/>
          </w:tcPr>
          <w:p w:rsidR="0063102D" w:rsidRPr="00BD3384" w:rsidRDefault="0063102D" w:rsidP="00F018F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На пациенте</w:t>
            </w:r>
          </w:p>
        </w:tc>
        <w:tc>
          <w:tcPr>
            <w:tcW w:w="1606" w:type="dxa"/>
          </w:tcPr>
          <w:p w:rsidR="0063102D" w:rsidRPr="00BD3384" w:rsidRDefault="0063102D" w:rsidP="00F018F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у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63102D" w:rsidRPr="00BD3384" w:rsidTr="00200CB5">
        <w:trPr>
          <w:jc w:val="center"/>
        </w:trPr>
        <w:tc>
          <w:tcPr>
            <w:tcW w:w="650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552" w:type="dxa"/>
          </w:tcPr>
          <w:p w:rsidR="0063102D" w:rsidRPr="00BD3384" w:rsidRDefault="0063102D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Провести необходимые противоэпидемические мероприятия при выявлении инфекционного заболевания</w:t>
            </w:r>
          </w:p>
        </w:tc>
        <w:tc>
          <w:tcPr>
            <w:tcW w:w="2763" w:type="dxa"/>
          </w:tcPr>
          <w:p w:rsidR="0063102D" w:rsidRPr="00BD3384" w:rsidRDefault="0063102D" w:rsidP="00F018F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На пациенте</w:t>
            </w:r>
          </w:p>
        </w:tc>
        <w:tc>
          <w:tcPr>
            <w:tcW w:w="1606" w:type="dxa"/>
          </w:tcPr>
          <w:p w:rsidR="0063102D" w:rsidRPr="00BD3384" w:rsidRDefault="0063102D" w:rsidP="00F018F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у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63102D" w:rsidRPr="00BD3384" w:rsidTr="00200CB5">
        <w:trPr>
          <w:jc w:val="center"/>
        </w:trPr>
        <w:tc>
          <w:tcPr>
            <w:tcW w:w="650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552" w:type="dxa"/>
          </w:tcPr>
          <w:p w:rsidR="0063102D" w:rsidRPr="00BD3384" w:rsidRDefault="0063102D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Провести диспансеризацию здоровых и бол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ь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ных, уметь анализировать результаты</w:t>
            </w:r>
          </w:p>
        </w:tc>
        <w:tc>
          <w:tcPr>
            <w:tcW w:w="2763" w:type="dxa"/>
          </w:tcPr>
          <w:p w:rsidR="0063102D" w:rsidRPr="00BD3384" w:rsidRDefault="0063102D" w:rsidP="00F018F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На пациенте</w:t>
            </w:r>
          </w:p>
        </w:tc>
        <w:tc>
          <w:tcPr>
            <w:tcW w:w="1606" w:type="dxa"/>
          </w:tcPr>
          <w:p w:rsidR="0063102D" w:rsidRPr="00BD3384" w:rsidRDefault="0063102D" w:rsidP="00F018F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у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63102D" w:rsidRPr="00BD3384" w:rsidTr="00200CB5">
        <w:trPr>
          <w:jc w:val="center"/>
        </w:trPr>
        <w:tc>
          <w:tcPr>
            <w:tcW w:w="650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4552" w:type="dxa"/>
          </w:tcPr>
          <w:p w:rsidR="0063102D" w:rsidRPr="00BD3384" w:rsidRDefault="0063102D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Оформить медицинскую документацию, пред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у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смотренную законодательством по здравоохр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нению</w:t>
            </w:r>
          </w:p>
        </w:tc>
        <w:tc>
          <w:tcPr>
            <w:tcW w:w="2763" w:type="dxa"/>
          </w:tcPr>
          <w:p w:rsidR="0063102D" w:rsidRPr="00BD3384" w:rsidRDefault="0063102D" w:rsidP="00F018F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На пациенте</w:t>
            </w:r>
          </w:p>
        </w:tc>
        <w:tc>
          <w:tcPr>
            <w:tcW w:w="1606" w:type="dxa"/>
          </w:tcPr>
          <w:p w:rsidR="0063102D" w:rsidRPr="00BD3384" w:rsidRDefault="0063102D" w:rsidP="00F018F8">
            <w:pPr>
              <w:pStyle w:val="NoSpacing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у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63102D" w:rsidRPr="00BD3384" w:rsidTr="00200CB5">
        <w:trPr>
          <w:jc w:val="center"/>
        </w:trPr>
        <w:tc>
          <w:tcPr>
            <w:tcW w:w="650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4552" w:type="dxa"/>
          </w:tcPr>
          <w:p w:rsidR="0063102D" w:rsidRPr="00BD3384" w:rsidRDefault="0063102D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Морфологические и биохимические показатели крови, мочи</w:t>
            </w:r>
          </w:p>
        </w:tc>
        <w:tc>
          <w:tcPr>
            <w:tcW w:w="2763" w:type="dxa"/>
          </w:tcPr>
          <w:p w:rsidR="0063102D" w:rsidRPr="00BD3384" w:rsidRDefault="0063102D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На серии из 10 анализов крови, мочи</w:t>
            </w:r>
          </w:p>
        </w:tc>
        <w:tc>
          <w:tcPr>
            <w:tcW w:w="1606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у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63102D" w:rsidRPr="00BD3384" w:rsidTr="00200CB5">
        <w:trPr>
          <w:jc w:val="center"/>
        </w:trPr>
        <w:tc>
          <w:tcPr>
            <w:tcW w:w="650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4552" w:type="dxa"/>
          </w:tcPr>
          <w:p w:rsidR="0063102D" w:rsidRPr="00BD3384" w:rsidRDefault="0063102D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Показатели коагулограммы и КЩС</w:t>
            </w:r>
          </w:p>
        </w:tc>
        <w:tc>
          <w:tcPr>
            <w:tcW w:w="2763" w:type="dxa"/>
          </w:tcPr>
          <w:p w:rsidR="0063102D" w:rsidRPr="00BD3384" w:rsidRDefault="0063102D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На серии из 10 коагулограмм</w:t>
            </w:r>
          </w:p>
        </w:tc>
        <w:tc>
          <w:tcPr>
            <w:tcW w:w="1606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у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63102D" w:rsidRPr="00BD3384" w:rsidTr="00200CB5">
        <w:trPr>
          <w:jc w:val="center"/>
        </w:trPr>
        <w:tc>
          <w:tcPr>
            <w:tcW w:w="650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4552" w:type="dxa"/>
          </w:tcPr>
          <w:p w:rsidR="0063102D" w:rsidRPr="00BD3384" w:rsidRDefault="0063102D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Данные рентгеноскопии и рентгенографии 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ганов грудной клетки и брюшной полости, м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чевой системы</w:t>
            </w:r>
          </w:p>
        </w:tc>
        <w:tc>
          <w:tcPr>
            <w:tcW w:w="2763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На серии из 5 рентгенограмм в прямой проекции</w:t>
            </w:r>
          </w:p>
        </w:tc>
        <w:tc>
          <w:tcPr>
            <w:tcW w:w="1606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у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63102D" w:rsidRPr="00BD3384" w:rsidTr="00200CB5">
        <w:trPr>
          <w:jc w:val="center"/>
        </w:trPr>
        <w:tc>
          <w:tcPr>
            <w:tcW w:w="650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4552" w:type="dxa"/>
          </w:tcPr>
          <w:p w:rsidR="0063102D" w:rsidRPr="00BD3384" w:rsidRDefault="0063102D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Данные электрокардиограммы (ишемия ми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карда, электролитные нарушения)</w:t>
            </w:r>
          </w:p>
        </w:tc>
        <w:tc>
          <w:tcPr>
            <w:tcW w:w="2763" w:type="dxa"/>
          </w:tcPr>
          <w:p w:rsidR="0063102D" w:rsidRPr="00BD3384" w:rsidRDefault="0063102D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По 5 сериям ЭКГ</w:t>
            </w:r>
          </w:p>
        </w:tc>
        <w:tc>
          <w:tcPr>
            <w:tcW w:w="1606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у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63102D" w:rsidRPr="00BD3384" w:rsidTr="00200CB5">
        <w:trPr>
          <w:jc w:val="center"/>
        </w:trPr>
        <w:tc>
          <w:tcPr>
            <w:tcW w:w="650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4552" w:type="dxa"/>
          </w:tcPr>
          <w:p w:rsidR="0063102D" w:rsidRPr="00BD3384" w:rsidRDefault="0063102D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Данные ЭХОГК (гипертрофия левого желудо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ка, дилятация камер сердца)</w:t>
            </w:r>
          </w:p>
        </w:tc>
        <w:tc>
          <w:tcPr>
            <w:tcW w:w="2763" w:type="dxa"/>
          </w:tcPr>
          <w:p w:rsidR="0063102D" w:rsidRPr="00BD3384" w:rsidRDefault="0063102D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По 5 сериям ЭХО-КГ</w:t>
            </w:r>
          </w:p>
        </w:tc>
        <w:tc>
          <w:tcPr>
            <w:tcW w:w="1606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у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63102D" w:rsidRPr="00BD3384" w:rsidTr="00200CB5">
        <w:trPr>
          <w:jc w:val="center"/>
        </w:trPr>
        <w:tc>
          <w:tcPr>
            <w:tcW w:w="650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4552" w:type="dxa"/>
          </w:tcPr>
          <w:p w:rsidR="0063102D" w:rsidRPr="00BD3384" w:rsidRDefault="0063102D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Результаты УЗИ органов брюшной полости и малого таза</w:t>
            </w:r>
          </w:p>
        </w:tc>
        <w:tc>
          <w:tcPr>
            <w:tcW w:w="2763" w:type="dxa"/>
          </w:tcPr>
          <w:p w:rsidR="0063102D" w:rsidRPr="00BD3384" w:rsidRDefault="0063102D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По 5 сериям УЗИ исследов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ний</w:t>
            </w:r>
          </w:p>
        </w:tc>
        <w:tc>
          <w:tcPr>
            <w:tcW w:w="1606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у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63102D" w:rsidRPr="00BD3384" w:rsidTr="00200CB5">
        <w:trPr>
          <w:jc w:val="center"/>
        </w:trPr>
        <w:tc>
          <w:tcPr>
            <w:tcW w:w="650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4552" w:type="dxa"/>
          </w:tcPr>
          <w:p w:rsidR="0063102D" w:rsidRPr="00BD3384" w:rsidRDefault="0063102D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Данные радиоизотопного исследования почек</w:t>
            </w:r>
          </w:p>
        </w:tc>
        <w:tc>
          <w:tcPr>
            <w:tcW w:w="2763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По 5 сериям радиоизото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п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ных исследований</w:t>
            </w:r>
          </w:p>
        </w:tc>
        <w:tc>
          <w:tcPr>
            <w:tcW w:w="1606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у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63102D" w:rsidRPr="00BD3384" w:rsidTr="00200CB5">
        <w:trPr>
          <w:jc w:val="center"/>
        </w:trPr>
        <w:tc>
          <w:tcPr>
            <w:tcW w:w="650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4552" w:type="dxa"/>
          </w:tcPr>
          <w:p w:rsidR="0063102D" w:rsidRPr="00BD3384" w:rsidRDefault="0063102D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Основные показатели гемодинамики (ударный и минутный объем, ОЦК, ЦВД, функция в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ы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броса, ОПС)</w:t>
            </w:r>
          </w:p>
        </w:tc>
        <w:tc>
          <w:tcPr>
            <w:tcW w:w="2763" w:type="dxa"/>
          </w:tcPr>
          <w:p w:rsidR="0063102D" w:rsidRPr="00BD3384" w:rsidRDefault="0063102D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На пациенте</w:t>
            </w:r>
          </w:p>
        </w:tc>
        <w:tc>
          <w:tcPr>
            <w:tcW w:w="1606" w:type="dxa"/>
          </w:tcPr>
          <w:p w:rsidR="0063102D" w:rsidRPr="00BD3384" w:rsidRDefault="0063102D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у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63102D" w:rsidRPr="00BD3384" w:rsidTr="00200CB5">
        <w:trPr>
          <w:jc w:val="center"/>
        </w:trPr>
        <w:tc>
          <w:tcPr>
            <w:tcW w:w="650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4552" w:type="dxa"/>
          </w:tcPr>
          <w:p w:rsidR="0063102D" w:rsidRPr="00BD3384" w:rsidRDefault="0063102D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Результаты иммунологического и серологич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ского исследования (</w:t>
            </w:r>
            <w:r w:rsidRPr="00BD3384">
              <w:rPr>
                <w:rFonts w:ascii="Times New Roman" w:hAnsi="Times New Roman"/>
                <w:sz w:val="20"/>
                <w:szCs w:val="20"/>
                <w:lang w:val="en-US"/>
              </w:rPr>
              <w:t>RW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, иммуноглобулины, маркеры гепатитов и пр.)</w:t>
            </w:r>
          </w:p>
        </w:tc>
        <w:tc>
          <w:tcPr>
            <w:tcW w:w="2763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По 5 сериям иммунограмм</w:t>
            </w:r>
          </w:p>
        </w:tc>
        <w:tc>
          <w:tcPr>
            <w:tcW w:w="1606" w:type="dxa"/>
          </w:tcPr>
          <w:p w:rsidR="0063102D" w:rsidRPr="00BD3384" w:rsidRDefault="0063102D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у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63102D" w:rsidRPr="00BD3384" w:rsidTr="00200CB5">
        <w:trPr>
          <w:jc w:val="center"/>
        </w:trPr>
        <w:tc>
          <w:tcPr>
            <w:tcW w:w="650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4552" w:type="dxa"/>
          </w:tcPr>
          <w:p w:rsidR="0063102D" w:rsidRPr="00BD3384" w:rsidRDefault="0063102D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Определение группы крови и резус фактора</w:t>
            </w:r>
          </w:p>
        </w:tc>
        <w:tc>
          <w:tcPr>
            <w:tcW w:w="2763" w:type="dxa"/>
          </w:tcPr>
          <w:p w:rsidR="0063102D" w:rsidRPr="00BD3384" w:rsidRDefault="0063102D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На изогемаглютинирующих сыворотках  и целиклонах</w:t>
            </w:r>
          </w:p>
        </w:tc>
        <w:tc>
          <w:tcPr>
            <w:tcW w:w="1606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у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63102D" w:rsidRPr="00BD3384" w:rsidTr="00200CB5">
        <w:trPr>
          <w:jc w:val="center"/>
        </w:trPr>
        <w:tc>
          <w:tcPr>
            <w:tcW w:w="650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4552" w:type="dxa"/>
          </w:tcPr>
          <w:p w:rsidR="0063102D" w:rsidRPr="00BD3384" w:rsidRDefault="0063102D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Закрытый массаж сердца, искусственная вент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ляция легких «рот в рот»</w:t>
            </w:r>
          </w:p>
        </w:tc>
        <w:tc>
          <w:tcPr>
            <w:tcW w:w="2763" w:type="dxa"/>
          </w:tcPr>
          <w:p w:rsidR="0063102D" w:rsidRPr="00BD3384" w:rsidRDefault="0063102D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На манекене</w:t>
            </w:r>
          </w:p>
        </w:tc>
        <w:tc>
          <w:tcPr>
            <w:tcW w:w="1606" w:type="dxa"/>
          </w:tcPr>
          <w:p w:rsidR="0063102D" w:rsidRPr="00BD3384" w:rsidRDefault="0063102D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эффективно</w:t>
            </w:r>
          </w:p>
        </w:tc>
      </w:tr>
      <w:tr w:rsidR="0063102D" w:rsidRPr="00BD3384" w:rsidTr="00B16E6A">
        <w:trPr>
          <w:jc w:val="center"/>
        </w:trPr>
        <w:tc>
          <w:tcPr>
            <w:tcW w:w="9571" w:type="dxa"/>
            <w:gridSpan w:val="4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Алгоритм оказания экстренной помощи при следующих неотложных состояниях</w:t>
            </w:r>
          </w:p>
        </w:tc>
      </w:tr>
      <w:tr w:rsidR="0063102D" w:rsidRPr="00BD3384" w:rsidTr="00200CB5">
        <w:trPr>
          <w:jc w:val="center"/>
        </w:trPr>
        <w:tc>
          <w:tcPr>
            <w:tcW w:w="650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4552" w:type="dxa"/>
          </w:tcPr>
          <w:p w:rsidR="0063102D" w:rsidRPr="00BD3384" w:rsidRDefault="0063102D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Обморок</w:t>
            </w:r>
          </w:p>
        </w:tc>
        <w:tc>
          <w:tcPr>
            <w:tcW w:w="2763" w:type="dxa"/>
          </w:tcPr>
          <w:p w:rsidR="0063102D" w:rsidRPr="00BD3384" w:rsidRDefault="0063102D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На манекене</w:t>
            </w:r>
          </w:p>
        </w:tc>
        <w:tc>
          <w:tcPr>
            <w:tcW w:w="1606" w:type="dxa"/>
          </w:tcPr>
          <w:p w:rsidR="0063102D" w:rsidRPr="00BD3384" w:rsidRDefault="0063102D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эффективно</w:t>
            </w:r>
          </w:p>
        </w:tc>
      </w:tr>
      <w:tr w:rsidR="0063102D" w:rsidRPr="00BD3384" w:rsidTr="00200CB5">
        <w:trPr>
          <w:jc w:val="center"/>
        </w:trPr>
        <w:tc>
          <w:tcPr>
            <w:tcW w:w="650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4552" w:type="dxa"/>
          </w:tcPr>
          <w:p w:rsidR="0063102D" w:rsidRPr="00BD3384" w:rsidRDefault="0063102D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Установить диагноз:</w:t>
            </w:r>
          </w:p>
          <w:p w:rsidR="0063102D" w:rsidRPr="00BD3384" w:rsidRDefault="0063102D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Гипертонический криз</w:t>
            </w:r>
          </w:p>
        </w:tc>
        <w:tc>
          <w:tcPr>
            <w:tcW w:w="2763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По 5 сериям ЭКГ</w:t>
            </w:r>
          </w:p>
        </w:tc>
        <w:tc>
          <w:tcPr>
            <w:tcW w:w="1606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у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63102D" w:rsidRPr="00BD3384" w:rsidTr="00200CB5">
        <w:trPr>
          <w:jc w:val="center"/>
        </w:trPr>
        <w:tc>
          <w:tcPr>
            <w:tcW w:w="650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4552" w:type="dxa"/>
          </w:tcPr>
          <w:p w:rsidR="0063102D" w:rsidRPr="00BD3384" w:rsidRDefault="0063102D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Установить диагноз:</w:t>
            </w:r>
          </w:p>
          <w:p w:rsidR="0063102D" w:rsidRPr="00BD3384" w:rsidRDefault="0063102D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Приступ стенокардии</w:t>
            </w:r>
          </w:p>
          <w:p w:rsidR="0063102D" w:rsidRPr="00BD3384" w:rsidRDefault="0063102D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Острый инфаркт миокарда</w:t>
            </w:r>
          </w:p>
        </w:tc>
        <w:tc>
          <w:tcPr>
            <w:tcW w:w="2763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По 5 сериям ЭКГ</w:t>
            </w:r>
          </w:p>
        </w:tc>
        <w:tc>
          <w:tcPr>
            <w:tcW w:w="1606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у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63102D" w:rsidRPr="00BD3384" w:rsidTr="00200CB5">
        <w:trPr>
          <w:jc w:val="center"/>
        </w:trPr>
        <w:tc>
          <w:tcPr>
            <w:tcW w:w="650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4552" w:type="dxa"/>
          </w:tcPr>
          <w:p w:rsidR="0063102D" w:rsidRPr="00BD3384" w:rsidRDefault="0063102D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Установить диагноз:</w:t>
            </w:r>
          </w:p>
          <w:p w:rsidR="0063102D" w:rsidRPr="00BD3384" w:rsidRDefault="0063102D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Остра дыхательная недостаточность, тромб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эмболия легочной артерии</w:t>
            </w:r>
          </w:p>
        </w:tc>
        <w:tc>
          <w:tcPr>
            <w:tcW w:w="2763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По 5 сериям ЭКГ</w:t>
            </w:r>
          </w:p>
        </w:tc>
        <w:tc>
          <w:tcPr>
            <w:tcW w:w="1606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у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63102D" w:rsidRPr="00BD3384" w:rsidTr="00200CB5">
        <w:trPr>
          <w:jc w:val="center"/>
        </w:trPr>
        <w:tc>
          <w:tcPr>
            <w:tcW w:w="650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4552" w:type="dxa"/>
          </w:tcPr>
          <w:p w:rsidR="0063102D" w:rsidRPr="00BD3384" w:rsidRDefault="0063102D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Провести процедуру реанимации:</w:t>
            </w:r>
          </w:p>
          <w:p w:rsidR="0063102D" w:rsidRPr="00BD3384" w:rsidRDefault="0063102D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Шок (кардиогенный, анафилактический, 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фекционно-токсический)</w:t>
            </w:r>
          </w:p>
        </w:tc>
        <w:tc>
          <w:tcPr>
            <w:tcW w:w="2763" w:type="dxa"/>
          </w:tcPr>
          <w:p w:rsidR="0063102D" w:rsidRPr="00BD3384" w:rsidRDefault="0063102D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На манекене</w:t>
            </w:r>
          </w:p>
        </w:tc>
        <w:tc>
          <w:tcPr>
            <w:tcW w:w="1606" w:type="dxa"/>
          </w:tcPr>
          <w:p w:rsidR="0063102D" w:rsidRPr="00BD3384" w:rsidRDefault="0063102D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эффективно</w:t>
            </w:r>
          </w:p>
        </w:tc>
      </w:tr>
      <w:tr w:rsidR="0063102D" w:rsidRPr="00BD3384" w:rsidTr="00200CB5">
        <w:trPr>
          <w:jc w:val="center"/>
        </w:trPr>
        <w:tc>
          <w:tcPr>
            <w:tcW w:w="650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4552" w:type="dxa"/>
          </w:tcPr>
          <w:p w:rsidR="0063102D" w:rsidRPr="00BD3384" w:rsidRDefault="0063102D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Установить диагноз:</w:t>
            </w:r>
          </w:p>
          <w:p w:rsidR="0063102D" w:rsidRPr="00BD3384" w:rsidRDefault="0063102D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Пароксизмальная тахикардия и тахиаритмия</w:t>
            </w:r>
          </w:p>
          <w:p w:rsidR="0063102D" w:rsidRPr="00BD3384" w:rsidRDefault="0063102D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Приступы Морганьи-Эдамас-Стокса</w:t>
            </w:r>
          </w:p>
        </w:tc>
        <w:tc>
          <w:tcPr>
            <w:tcW w:w="2763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По 5 сериям ЭКГ</w:t>
            </w:r>
          </w:p>
        </w:tc>
        <w:tc>
          <w:tcPr>
            <w:tcW w:w="1606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В 70-100% сл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у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чаев</w:t>
            </w:r>
          </w:p>
        </w:tc>
      </w:tr>
      <w:tr w:rsidR="0063102D" w:rsidRPr="00BD3384" w:rsidTr="00200CB5">
        <w:trPr>
          <w:jc w:val="center"/>
        </w:trPr>
        <w:tc>
          <w:tcPr>
            <w:tcW w:w="650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4552" w:type="dxa"/>
          </w:tcPr>
          <w:p w:rsidR="0063102D" w:rsidRPr="00BD3384" w:rsidRDefault="0063102D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Провести процедуру реанимации:</w:t>
            </w:r>
          </w:p>
          <w:p w:rsidR="0063102D" w:rsidRPr="00BD3384" w:rsidRDefault="0063102D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Отек легких</w:t>
            </w:r>
          </w:p>
        </w:tc>
        <w:tc>
          <w:tcPr>
            <w:tcW w:w="2763" w:type="dxa"/>
          </w:tcPr>
          <w:p w:rsidR="0063102D" w:rsidRPr="00BD3384" w:rsidRDefault="0063102D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На манекене</w:t>
            </w:r>
          </w:p>
        </w:tc>
        <w:tc>
          <w:tcPr>
            <w:tcW w:w="1606" w:type="dxa"/>
          </w:tcPr>
          <w:p w:rsidR="0063102D" w:rsidRPr="00BD3384" w:rsidRDefault="0063102D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эффективно</w:t>
            </w:r>
          </w:p>
        </w:tc>
      </w:tr>
      <w:tr w:rsidR="0063102D" w:rsidRPr="00BD3384" w:rsidTr="00200CB5">
        <w:trPr>
          <w:jc w:val="center"/>
        </w:trPr>
        <w:tc>
          <w:tcPr>
            <w:tcW w:w="650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4552" w:type="dxa"/>
          </w:tcPr>
          <w:p w:rsidR="0063102D" w:rsidRPr="00BD3384" w:rsidRDefault="0063102D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Провести процедуру реанимации:</w:t>
            </w:r>
          </w:p>
          <w:p w:rsidR="0063102D" w:rsidRPr="00BD3384" w:rsidRDefault="0063102D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Пневмоторакс</w:t>
            </w:r>
          </w:p>
        </w:tc>
        <w:tc>
          <w:tcPr>
            <w:tcW w:w="2763" w:type="dxa"/>
          </w:tcPr>
          <w:p w:rsidR="0063102D" w:rsidRPr="00BD3384" w:rsidRDefault="0063102D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На манекене</w:t>
            </w:r>
          </w:p>
        </w:tc>
        <w:tc>
          <w:tcPr>
            <w:tcW w:w="1606" w:type="dxa"/>
          </w:tcPr>
          <w:p w:rsidR="0063102D" w:rsidRPr="00BD3384" w:rsidRDefault="0063102D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эффективно</w:t>
            </w:r>
          </w:p>
        </w:tc>
      </w:tr>
      <w:tr w:rsidR="0063102D" w:rsidRPr="00BD3384" w:rsidTr="00200CB5">
        <w:trPr>
          <w:jc w:val="center"/>
        </w:trPr>
        <w:tc>
          <w:tcPr>
            <w:tcW w:w="650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4552" w:type="dxa"/>
          </w:tcPr>
          <w:p w:rsidR="0063102D" w:rsidRPr="00BD3384" w:rsidRDefault="0063102D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Определить тактику лечения больного с:</w:t>
            </w:r>
          </w:p>
          <w:p w:rsidR="0063102D" w:rsidRPr="00BD3384" w:rsidRDefault="0063102D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Желудочно-кишечным кровотечением</w:t>
            </w:r>
          </w:p>
          <w:p w:rsidR="0063102D" w:rsidRPr="00BD3384" w:rsidRDefault="0063102D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Легочным кровотечением</w:t>
            </w:r>
          </w:p>
        </w:tc>
        <w:tc>
          <w:tcPr>
            <w:tcW w:w="2763" w:type="dxa"/>
          </w:tcPr>
          <w:p w:rsidR="0063102D" w:rsidRPr="00BD3384" w:rsidRDefault="0063102D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Ситуационные задачи</w:t>
            </w:r>
          </w:p>
        </w:tc>
        <w:tc>
          <w:tcPr>
            <w:tcW w:w="1606" w:type="dxa"/>
          </w:tcPr>
          <w:p w:rsidR="0063102D" w:rsidRPr="00BD3384" w:rsidRDefault="0063102D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Соответствие эталонам не менее 5 задач</w:t>
            </w:r>
          </w:p>
        </w:tc>
      </w:tr>
      <w:tr w:rsidR="0063102D" w:rsidRPr="00BD3384" w:rsidTr="00200CB5">
        <w:trPr>
          <w:jc w:val="center"/>
        </w:trPr>
        <w:tc>
          <w:tcPr>
            <w:tcW w:w="650" w:type="dxa"/>
          </w:tcPr>
          <w:p w:rsidR="0063102D" w:rsidRPr="00BD3384" w:rsidRDefault="0063102D" w:rsidP="00F018F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4552" w:type="dxa"/>
          </w:tcPr>
          <w:p w:rsidR="0063102D" w:rsidRPr="00BD3384" w:rsidRDefault="0063102D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Определить тактику лечения больного с: П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чечной коликой</w:t>
            </w:r>
          </w:p>
          <w:p w:rsidR="0063102D" w:rsidRPr="00BD3384" w:rsidRDefault="0063102D" w:rsidP="00F018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Острой почечной недостаточностью</w:t>
            </w:r>
          </w:p>
        </w:tc>
        <w:tc>
          <w:tcPr>
            <w:tcW w:w="2763" w:type="dxa"/>
          </w:tcPr>
          <w:p w:rsidR="0063102D" w:rsidRPr="00BD3384" w:rsidRDefault="0063102D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Ситуационные задачи</w:t>
            </w:r>
          </w:p>
        </w:tc>
        <w:tc>
          <w:tcPr>
            <w:tcW w:w="1606" w:type="dxa"/>
          </w:tcPr>
          <w:p w:rsidR="0063102D" w:rsidRPr="00BD3384" w:rsidRDefault="0063102D" w:rsidP="00F018F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Соответствие эталонам не менее 5 задач</w:t>
            </w:r>
          </w:p>
        </w:tc>
      </w:tr>
    </w:tbl>
    <w:p w:rsidR="0063102D" w:rsidRPr="00BD3384" w:rsidRDefault="0063102D" w:rsidP="00613786">
      <w:pPr>
        <w:jc w:val="center"/>
        <w:rPr>
          <w:rFonts w:ascii="Times New Roman" w:hAnsi="Times New Roman"/>
          <w:b/>
          <w:sz w:val="24"/>
          <w:szCs w:val="24"/>
        </w:rPr>
      </w:pPr>
    </w:p>
    <w:p w:rsidR="0063102D" w:rsidRPr="00BD3384" w:rsidRDefault="0063102D" w:rsidP="003020C0">
      <w:pPr>
        <w:jc w:val="center"/>
        <w:rPr>
          <w:rFonts w:ascii="Times New Roman" w:hAnsi="Times New Roman"/>
          <w:b/>
          <w:sz w:val="24"/>
          <w:szCs w:val="24"/>
        </w:rPr>
      </w:pPr>
      <w:r w:rsidRPr="00BD3384">
        <w:rPr>
          <w:rFonts w:ascii="Times New Roman" w:hAnsi="Times New Roman"/>
          <w:color w:val="FF0000"/>
          <w:sz w:val="24"/>
          <w:szCs w:val="24"/>
        </w:rPr>
        <w:br w:type="page"/>
      </w:r>
      <w:r w:rsidRPr="00BD3384">
        <w:rPr>
          <w:rFonts w:ascii="Times New Roman" w:hAnsi="Times New Roman"/>
          <w:b/>
          <w:sz w:val="24"/>
          <w:szCs w:val="24"/>
        </w:rPr>
        <w:t>РАЗДЕЛ 2. СОДЕРЖАНИЕ, СТРУКТУРА И ОБЪЕМ</w:t>
      </w:r>
    </w:p>
    <w:p w:rsidR="0063102D" w:rsidRPr="00BD3384" w:rsidRDefault="0063102D" w:rsidP="00D179EA">
      <w:pPr>
        <w:pStyle w:val="NoSpacing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3102D" w:rsidRPr="00BD3384" w:rsidRDefault="0063102D" w:rsidP="00D179EA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  <w:lang w:eastAsia="ru-RU"/>
        </w:rPr>
        <w:t>учебного модуля  «Геритария»</w:t>
      </w:r>
    </w:p>
    <w:p w:rsidR="0063102D" w:rsidRPr="00BD3384" w:rsidRDefault="0063102D" w:rsidP="00D179E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3102D" w:rsidRPr="00BD3384" w:rsidRDefault="0063102D" w:rsidP="00D179EA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BD3384">
        <w:rPr>
          <w:rFonts w:ascii="Times New Roman" w:hAnsi="Times New Roman"/>
          <w:b/>
          <w:sz w:val="24"/>
          <w:szCs w:val="24"/>
        </w:rPr>
        <w:t>2.1. Учебный план</w:t>
      </w:r>
    </w:p>
    <w:p w:rsidR="0063102D" w:rsidRPr="00BD3384" w:rsidRDefault="0063102D" w:rsidP="00D179EA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63102D" w:rsidRPr="00BD3384" w:rsidRDefault="0063102D" w:rsidP="00C77F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b/>
          <w:sz w:val="24"/>
          <w:szCs w:val="24"/>
        </w:rPr>
        <w:t>Цель:</w:t>
      </w:r>
      <w:r w:rsidRPr="00BD3384">
        <w:rPr>
          <w:rFonts w:ascii="Times New Roman" w:hAnsi="Times New Roman"/>
          <w:sz w:val="24"/>
          <w:szCs w:val="24"/>
        </w:rPr>
        <w:t xml:space="preserve"> дополнительной профессиональной программы профессиональной переподг</w:t>
      </w:r>
      <w:r w:rsidRPr="00BD3384">
        <w:rPr>
          <w:rFonts w:ascii="Times New Roman" w:hAnsi="Times New Roman"/>
          <w:sz w:val="24"/>
          <w:szCs w:val="24"/>
        </w:rPr>
        <w:t>о</w:t>
      </w:r>
      <w:r w:rsidRPr="00BD3384">
        <w:rPr>
          <w:rFonts w:ascii="Times New Roman" w:hAnsi="Times New Roman"/>
          <w:sz w:val="24"/>
          <w:szCs w:val="24"/>
        </w:rPr>
        <w:t>товки врачей по специальности «Гериатрия»</w:t>
      </w:r>
      <w:r w:rsidRPr="00BD3384">
        <w:rPr>
          <w:rFonts w:ascii="Times New Roman" w:hAnsi="Times New Roman"/>
          <w:i/>
          <w:color w:val="0070C0"/>
          <w:sz w:val="24"/>
          <w:szCs w:val="24"/>
        </w:rPr>
        <w:t xml:space="preserve"> </w:t>
      </w:r>
      <w:r w:rsidRPr="00BD3384">
        <w:rPr>
          <w:rFonts w:ascii="Times New Roman" w:hAnsi="Times New Roman"/>
          <w:sz w:val="24"/>
          <w:szCs w:val="24"/>
        </w:rPr>
        <w:t xml:space="preserve">- глубокое теоретическое и практическое изучение ключевых вопросов гериатрии, необходимых для практической деятельности врача в соответствии с профилем специальности. </w:t>
      </w:r>
    </w:p>
    <w:p w:rsidR="0063102D" w:rsidRPr="00BD3384" w:rsidRDefault="0063102D" w:rsidP="00C77F91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b/>
          <w:sz w:val="24"/>
          <w:szCs w:val="24"/>
        </w:rPr>
        <w:t xml:space="preserve">Категория обучающихся. </w:t>
      </w:r>
      <w:r w:rsidRPr="00BD3384">
        <w:rPr>
          <w:rFonts w:ascii="Times New Roman" w:hAnsi="Times New Roman"/>
          <w:iCs/>
          <w:sz w:val="24"/>
          <w:szCs w:val="24"/>
        </w:rPr>
        <w:t>Врачи, имеющие высшее профессиональное образование по одной из специальностей: «Лечебное дело»,  «Педиатрия»,  а также при наличии посл</w:t>
      </w:r>
      <w:r w:rsidRPr="00BD3384">
        <w:rPr>
          <w:rFonts w:ascii="Times New Roman" w:hAnsi="Times New Roman"/>
          <w:iCs/>
          <w:sz w:val="24"/>
          <w:szCs w:val="24"/>
        </w:rPr>
        <w:t>е</w:t>
      </w:r>
      <w:r w:rsidRPr="00BD3384">
        <w:rPr>
          <w:rFonts w:ascii="Times New Roman" w:hAnsi="Times New Roman"/>
          <w:iCs/>
          <w:sz w:val="24"/>
          <w:szCs w:val="24"/>
        </w:rPr>
        <w:t>вузовского профессионального образования по одной из специальностей: «Терапия», «Общая врачебная практика (семейная медицина)».</w:t>
      </w:r>
    </w:p>
    <w:p w:rsidR="0063102D" w:rsidRPr="00BD3384" w:rsidRDefault="0063102D" w:rsidP="00C77F91">
      <w:pPr>
        <w:tabs>
          <w:tab w:val="left" w:pos="36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br/>
      </w:r>
      <w:r w:rsidRPr="00BD3384">
        <w:rPr>
          <w:rFonts w:ascii="Times New Roman" w:hAnsi="Times New Roman"/>
          <w:b/>
          <w:sz w:val="24"/>
          <w:szCs w:val="24"/>
        </w:rPr>
        <w:t>Трудоемкость обучения:</w:t>
      </w:r>
      <w:r w:rsidRPr="00BD3384">
        <w:rPr>
          <w:rFonts w:ascii="Times New Roman" w:hAnsi="Times New Roman"/>
          <w:sz w:val="24"/>
          <w:szCs w:val="24"/>
        </w:rPr>
        <w:t xml:space="preserve"> 576 часов (576 ЗЕ)</w:t>
      </w:r>
    </w:p>
    <w:p w:rsidR="0063102D" w:rsidRPr="00BD3384" w:rsidRDefault="0063102D" w:rsidP="00C77F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b/>
          <w:sz w:val="24"/>
          <w:szCs w:val="24"/>
        </w:rPr>
        <w:t>Режим занятий:</w:t>
      </w:r>
      <w:r w:rsidRPr="00BD3384">
        <w:rPr>
          <w:rFonts w:ascii="Times New Roman" w:hAnsi="Times New Roman"/>
          <w:sz w:val="24"/>
          <w:szCs w:val="24"/>
        </w:rPr>
        <w:t xml:space="preserve"> 6 часов в день, 6 дней в неделю</w:t>
      </w:r>
    </w:p>
    <w:p w:rsidR="0063102D" w:rsidRPr="00BD3384" w:rsidRDefault="0063102D" w:rsidP="00C77F9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b/>
          <w:sz w:val="24"/>
          <w:szCs w:val="24"/>
        </w:rPr>
        <w:t>Форма обучения</w:t>
      </w:r>
      <w:r w:rsidRPr="00BD3384">
        <w:rPr>
          <w:rFonts w:ascii="Times New Roman" w:hAnsi="Times New Roman"/>
          <w:sz w:val="24"/>
          <w:szCs w:val="24"/>
        </w:rPr>
        <w:t>: с отрывом от работы (очная).</w:t>
      </w:r>
    </w:p>
    <w:p w:rsidR="0063102D" w:rsidRPr="00BD3384" w:rsidRDefault="0063102D" w:rsidP="00A56651">
      <w:pPr>
        <w:tabs>
          <w:tab w:val="left" w:pos="381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tbl>
      <w:tblPr>
        <w:tblW w:w="9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5"/>
        <w:gridCol w:w="3495"/>
        <w:gridCol w:w="850"/>
        <w:gridCol w:w="851"/>
        <w:gridCol w:w="567"/>
        <w:gridCol w:w="567"/>
        <w:gridCol w:w="567"/>
        <w:gridCol w:w="804"/>
        <w:gridCol w:w="1261"/>
      </w:tblGrid>
      <w:tr w:rsidR="0063102D" w:rsidRPr="00BD3384" w:rsidTr="001E19E3">
        <w:tc>
          <w:tcPr>
            <w:tcW w:w="815" w:type="dxa"/>
            <w:vMerge w:val="restart"/>
            <w:tcMar>
              <w:left w:w="57" w:type="dxa"/>
              <w:right w:w="57" w:type="dxa"/>
            </w:tcMar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Код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95" w:type="dxa"/>
            <w:vMerge w:val="restart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Наименование разделов дисциплин и тем</w:t>
            </w:r>
          </w:p>
        </w:tc>
        <w:tc>
          <w:tcPr>
            <w:tcW w:w="1701" w:type="dxa"/>
            <w:gridSpan w:val="2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bCs/>
                <w:sz w:val="20"/>
                <w:szCs w:val="20"/>
              </w:rPr>
              <w:t>Трудоемкость</w:t>
            </w:r>
          </w:p>
        </w:tc>
        <w:tc>
          <w:tcPr>
            <w:tcW w:w="2505" w:type="dxa"/>
            <w:gridSpan w:val="4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В том числе</w:t>
            </w:r>
          </w:p>
        </w:tc>
        <w:tc>
          <w:tcPr>
            <w:tcW w:w="1261" w:type="dxa"/>
            <w:vMerge w:val="restart"/>
            <w:tcMar>
              <w:left w:w="0" w:type="dxa"/>
              <w:right w:w="0" w:type="dxa"/>
            </w:tcMar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 xml:space="preserve">Вид и форма 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контроля</w:t>
            </w:r>
          </w:p>
        </w:tc>
      </w:tr>
      <w:tr w:rsidR="0063102D" w:rsidRPr="00BD3384" w:rsidTr="001E19E3">
        <w:tc>
          <w:tcPr>
            <w:tcW w:w="815" w:type="dxa"/>
            <w:vMerge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95" w:type="dxa"/>
            <w:vMerge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bCs/>
                <w:sz w:val="20"/>
                <w:szCs w:val="20"/>
              </w:rPr>
              <w:t>ЗЕ</w:t>
            </w: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bCs/>
                <w:sz w:val="20"/>
                <w:szCs w:val="20"/>
              </w:rPr>
              <w:t>акад. часы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Л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СЗ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ПЗ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ОСК</w:t>
            </w:r>
          </w:p>
        </w:tc>
        <w:tc>
          <w:tcPr>
            <w:tcW w:w="1261" w:type="dxa"/>
            <w:vMerge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Основы социальной гигиены и о</w:t>
            </w: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р</w:t>
            </w: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ганизации гериатрической службы в Российской Федерации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FR1"/>
              <w:spacing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Законодательство Российской Фед</w:t>
            </w:r>
            <w:r w:rsidRPr="00BD3384">
              <w:rPr>
                <w:sz w:val="20"/>
              </w:rPr>
              <w:t>е</w:t>
            </w:r>
            <w:r w:rsidRPr="00BD3384">
              <w:rPr>
                <w:sz w:val="20"/>
              </w:rPr>
              <w:t>рации в сфере охраны здоровья гра</w:t>
            </w:r>
            <w:r w:rsidRPr="00BD3384">
              <w:rPr>
                <w:sz w:val="20"/>
              </w:rPr>
              <w:t>ж</w:t>
            </w:r>
            <w:r w:rsidRPr="00BD3384">
              <w:rPr>
                <w:sz w:val="20"/>
              </w:rPr>
              <w:t>дан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Медицинское страхование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Теоретические основы социальной гигиены и организации охраны зд</w:t>
            </w:r>
            <w:r w:rsidRPr="00BD3384">
              <w:rPr>
                <w:rFonts w:ascii="Times New Roman" w:hAnsi="Times New Roman" w:cs="Times New Roman"/>
              </w:rPr>
              <w:t>о</w:t>
            </w:r>
            <w:r w:rsidRPr="00BD3384">
              <w:rPr>
                <w:rFonts w:ascii="Times New Roman" w:hAnsi="Times New Roman" w:cs="Times New Roman"/>
              </w:rPr>
              <w:t>ровья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Демографические, социологические, социально-гигиенические вопросы старости и старения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Организация медикосоциального о</w:t>
            </w:r>
            <w:r w:rsidRPr="00BD3384">
              <w:rPr>
                <w:rFonts w:ascii="Times New Roman" w:hAnsi="Times New Roman" w:cs="Times New Roman"/>
              </w:rPr>
              <w:t>б</w:t>
            </w:r>
            <w:r w:rsidRPr="00BD3384">
              <w:rPr>
                <w:rFonts w:ascii="Times New Roman" w:hAnsi="Times New Roman" w:cs="Times New Roman"/>
              </w:rPr>
              <w:t>служивания людей пожилого и ста</w:t>
            </w:r>
            <w:r w:rsidRPr="00BD3384">
              <w:rPr>
                <w:rFonts w:ascii="Times New Roman" w:hAnsi="Times New Roman" w:cs="Times New Roman"/>
              </w:rPr>
              <w:t>р</w:t>
            </w:r>
            <w:r w:rsidRPr="00BD3384">
              <w:rPr>
                <w:rFonts w:ascii="Times New Roman" w:hAnsi="Times New Roman" w:cs="Times New Roman"/>
              </w:rPr>
              <w:t>ческого возраста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Медицинская психология, этика и деонтология в гериатрии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firstLine="0"/>
              <w:jc w:val="center"/>
              <w:rPr>
                <w:b/>
                <w:sz w:val="20"/>
              </w:rPr>
            </w:pPr>
            <w:r w:rsidRPr="00BD3384">
              <w:rPr>
                <w:b/>
                <w:sz w:val="20"/>
              </w:rPr>
              <w:t>2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BD3384">
              <w:rPr>
                <w:rFonts w:ascii="Times New Roman" w:hAnsi="Times New Roman" w:cs="Times New Roman"/>
                <w:b/>
              </w:rPr>
              <w:t>Медико-социальная экспертиза и реабилитация в пожилом возрасте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2.1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Медико-социальная экспертиза и ре</w:t>
            </w:r>
            <w:r w:rsidRPr="00BD3384">
              <w:rPr>
                <w:rFonts w:ascii="Times New Roman" w:hAnsi="Times New Roman" w:cs="Times New Roman"/>
              </w:rPr>
              <w:t>а</w:t>
            </w:r>
            <w:r w:rsidRPr="00BD3384">
              <w:rPr>
                <w:rFonts w:ascii="Times New Roman" w:hAnsi="Times New Roman" w:cs="Times New Roman"/>
              </w:rPr>
              <w:t>билитация лиц пожилого возраста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2.2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Реабилитационный потенциал и ре</w:t>
            </w:r>
            <w:r w:rsidRPr="00BD3384">
              <w:rPr>
                <w:rFonts w:ascii="Times New Roman" w:hAnsi="Times New Roman" w:cs="Times New Roman"/>
              </w:rPr>
              <w:t>а</w:t>
            </w:r>
            <w:r w:rsidRPr="00BD3384">
              <w:rPr>
                <w:rFonts w:ascii="Times New Roman" w:hAnsi="Times New Roman" w:cs="Times New Roman"/>
              </w:rPr>
              <w:t>билитационный прогноз у лиц пож</w:t>
            </w:r>
            <w:r w:rsidRPr="00BD3384">
              <w:rPr>
                <w:rFonts w:ascii="Times New Roman" w:hAnsi="Times New Roman" w:cs="Times New Roman"/>
              </w:rPr>
              <w:t>и</w:t>
            </w:r>
            <w:r w:rsidRPr="00BD3384">
              <w:rPr>
                <w:rFonts w:ascii="Times New Roman" w:hAnsi="Times New Roman" w:cs="Times New Roman"/>
              </w:rPr>
              <w:t>лого возраста. Понятие, содержание, оценка реабилитационного потенци</w:t>
            </w:r>
            <w:r w:rsidRPr="00BD3384">
              <w:rPr>
                <w:rFonts w:ascii="Times New Roman" w:hAnsi="Times New Roman" w:cs="Times New Roman"/>
              </w:rPr>
              <w:t>а</w:t>
            </w:r>
            <w:r w:rsidRPr="00BD3384">
              <w:rPr>
                <w:rFonts w:ascii="Times New Roman" w:hAnsi="Times New Roman" w:cs="Times New Roman"/>
              </w:rPr>
              <w:t>ла и реабилитационного прогноза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2.3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Законодательство Российской Фед</w:t>
            </w:r>
            <w:r w:rsidRPr="00BD3384">
              <w:rPr>
                <w:rFonts w:ascii="Times New Roman" w:hAnsi="Times New Roman" w:cs="Times New Roman"/>
              </w:rPr>
              <w:t>е</w:t>
            </w:r>
            <w:r w:rsidRPr="00BD3384">
              <w:rPr>
                <w:rFonts w:ascii="Times New Roman" w:hAnsi="Times New Roman" w:cs="Times New Roman"/>
              </w:rPr>
              <w:t>рации в сфере реабилитации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2.4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Организационно-методические осн</w:t>
            </w:r>
            <w:r w:rsidRPr="00BD3384">
              <w:rPr>
                <w:rFonts w:ascii="Times New Roman" w:hAnsi="Times New Roman" w:cs="Times New Roman"/>
              </w:rPr>
              <w:t>о</w:t>
            </w:r>
            <w:r w:rsidRPr="00BD3384">
              <w:rPr>
                <w:rFonts w:ascii="Times New Roman" w:hAnsi="Times New Roman" w:cs="Times New Roman"/>
              </w:rPr>
              <w:t>вы реабилитации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2.5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Индивидуальная программа реабил</w:t>
            </w:r>
            <w:r w:rsidRPr="00BD3384">
              <w:rPr>
                <w:rFonts w:ascii="Times New Roman" w:hAnsi="Times New Roman" w:cs="Times New Roman"/>
              </w:rPr>
              <w:t>и</w:t>
            </w:r>
            <w:r w:rsidRPr="00BD3384">
              <w:rPr>
                <w:rFonts w:ascii="Times New Roman" w:hAnsi="Times New Roman" w:cs="Times New Roman"/>
              </w:rPr>
              <w:t>тации лиц пожилого возраста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2.6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Виды реабилитации лиц пожилого возраста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2.7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Реабилитация лиц пожилого возраста при различных заболеваниях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firstLine="0"/>
              <w:jc w:val="center"/>
              <w:rPr>
                <w:b/>
                <w:sz w:val="20"/>
              </w:rPr>
            </w:pPr>
            <w:r w:rsidRPr="00BD3384">
              <w:rPr>
                <w:b/>
                <w:sz w:val="20"/>
              </w:rPr>
              <w:t>3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BD3384">
              <w:rPr>
                <w:rFonts w:ascii="Times New Roman" w:hAnsi="Times New Roman" w:cs="Times New Roman"/>
                <w:b/>
              </w:rPr>
              <w:t>Теоретические основы геронтол</w:t>
            </w:r>
            <w:r w:rsidRPr="00BD3384">
              <w:rPr>
                <w:rFonts w:ascii="Times New Roman" w:hAnsi="Times New Roman" w:cs="Times New Roman"/>
                <w:b/>
              </w:rPr>
              <w:t>о</w:t>
            </w:r>
            <w:r w:rsidRPr="00BD3384">
              <w:rPr>
                <w:rFonts w:ascii="Times New Roman" w:hAnsi="Times New Roman" w:cs="Times New Roman"/>
                <w:b/>
              </w:rPr>
              <w:t>гии и гериатрии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22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8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3.1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Пути формирования в отечественном естествознании представлений о сущности старения. Современные геронтологические концепции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3.2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Молекулярно-клеточные механизмы старения. Нейрогуморальные измен</w:t>
            </w:r>
            <w:r w:rsidRPr="00BD3384">
              <w:rPr>
                <w:rFonts w:ascii="Times New Roman" w:hAnsi="Times New Roman" w:cs="Times New Roman"/>
              </w:rPr>
              <w:t>е</w:t>
            </w:r>
            <w:r w:rsidRPr="00BD3384">
              <w:rPr>
                <w:rFonts w:ascii="Times New Roman" w:hAnsi="Times New Roman" w:cs="Times New Roman"/>
              </w:rPr>
              <w:t>ния при старении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3.3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Общие закономерности регуляции обмена веществ и энергии при стар</w:t>
            </w:r>
            <w:r w:rsidRPr="00BD3384">
              <w:rPr>
                <w:rFonts w:ascii="Times New Roman" w:hAnsi="Times New Roman" w:cs="Times New Roman"/>
              </w:rPr>
              <w:t>е</w:t>
            </w:r>
            <w:r w:rsidRPr="00BD3384">
              <w:rPr>
                <w:rFonts w:ascii="Times New Roman" w:hAnsi="Times New Roman" w:cs="Times New Roman"/>
              </w:rPr>
              <w:t>нии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3.4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Морфологические изменения при старении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3.5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Особенности иммунной системы в пожилом и старческом возрасте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firstLine="0"/>
              <w:jc w:val="center"/>
              <w:rPr>
                <w:b/>
                <w:sz w:val="20"/>
              </w:rPr>
            </w:pPr>
            <w:r w:rsidRPr="00BD3384">
              <w:rPr>
                <w:b/>
                <w:sz w:val="20"/>
              </w:rPr>
              <w:t>4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BD3384">
              <w:rPr>
                <w:rFonts w:ascii="Times New Roman" w:hAnsi="Times New Roman" w:cs="Times New Roman"/>
                <w:b/>
              </w:rPr>
              <w:t>Особенности структурно-функциональных изменений орг</w:t>
            </w:r>
            <w:r w:rsidRPr="00BD3384">
              <w:rPr>
                <w:rFonts w:ascii="Times New Roman" w:hAnsi="Times New Roman" w:cs="Times New Roman"/>
                <w:b/>
              </w:rPr>
              <w:t>а</w:t>
            </w:r>
            <w:r w:rsidRPr="00BD3384">
              <w:rPr>
                <w:rFonts w:ascii="Times New Roman" w:hAnsi="Times New Roman" w:cs="Times New Roman"/>
                <w:b/>
              </w:rPr>
              <w:t>нов и систем в пожилом и старч</w:t>
            </w:r>
            <w:r w:rsidRPr="00BD3384">
              <w:rPr>
                <w:rFonts w:ascii="Times New Roman" w:hAnsi="Times New Roman" w:cs="Times New Roman"/>
                <w:b/>
              </w:rPr>
              <w:t>е</w:t>
            </w:r>
            <w:r w:rsidRPr="00BD3384">
              <w:rPr>
                <w:rFonts w:ascii="Times New Roman" w:hAnsi="Times New Roman" w:cs="Times New Roman"/>
                <w:b/>
              </w:rPr>
              <w:t>ском возрасте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32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4.1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Изменения ССС при старении орг</w:t>
            </w:r>
            <w:r w:rsidRPr="00BD3384">
              <w:rPr>
                <w:rFonts w:ascii="Times New Roman" w:hAnsi="Times New Roman" w:cs="Times New Roman"/>
              </w:rPr>
              <w:t>а</w:t>
            </w:r>
            <w:r w:rsidRPr="00BD3384">
              <w:rPr>
                <w:rFonts w:ascii="Times New Roman" w:hAnsi="Times New Roman" w:cs="Times New Roman"/>
              </w:rPr>
              <w:t>низма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 xml:space="preserve">( тестовый контроль) 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4.2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Изменения системы органов дыхания при старении организма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4.3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Изменения органов пищеварения при старении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4.4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Изменения мочевыделительной си</w:t>
            </w:r>
            <w:r w:rsidRPr="00BD3384">
              <w:rPr>
                <w:rFonts w:ascii="Times New Roman" w:hAnsi="Times New Roman" w:cs="Times New Roman"/>
              </w:rPr>
              <w:t>с</w:t>
            </w:r>
            <w:r w:rsidRPr="00BD3384">
              <w:rPr>
                <w:rFonts w:ascii="Times New Roman" w:hAnsi="Times New Roman" w:cs="Times New Roman"/>
              </w:rPr>
              <w:t>темы при старении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4.5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Изменения системы крови при стар</w:t>
            </w:r>
            <w:r w:rsidRPr="00BD3384">
              <w:rPr>
                <w:rFonts w:ascii="Times New Roman" w:hAnsi="Times New Roman" w:cs="Times New Roman"/>
              </w:rPr>
              <w:t>е</w:t>
            </w:r>
            <w:r w:rsidRPr="00BD3384">
              <w:rPr>
                <w:rFonts w:ascii="Times New Roman" w:hAnsi="Times New Roman" w:cs="Times New Roman"/>
              </w:rPr>
              <w:t>нии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4.6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Изменения эндокринной системы при старении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4.7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Изменения нервной системы при ст</w:t>
            </w:r>
            <w:r w:rsidRPr="00BD3384">
              <w:rPr>
                <w:rFonts w:ascii="Times New Roman" w:hAnsi="Times New Roman" w:cs="Times New Roman"/>
              </w:rPr>
              <w:t>а</w:t>
            </w:r>
            <w:r w:rsidRPr="00BD3384">
              <w:rPr>
                <w:rFonts w:ascii="Times New Roman" w:hAnsi="Times New Roman" w:cs="Times New Roman"/>
              </w:rPr>
              <w:t>рении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4.8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Системный остеопороз как причина возрастных изменений опорнодвиг</w:t>
            </w:r>
            <w:r w:rsidRPr="00BD3384">
              <w:rPr>
                <w:rFonts w:ascii="Times New Roman" w:hAnsi="Times New Roman" w:cs="Times New Roman"/>
              </w:rPr>
              <w:t>а</w:t>
            </w:r>
            <w:r w:rsidRPr="00BD3384">
              <w:rPr>
                <w:rFonts w:ascii="Times New Roman" w:hAnsi="Times New Roman" w:cs="Times New Roman"/>
              </w:rPr>
              <w:t>тельного аппарата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B945DA">
            <w:pPr>
              <w:pStyle w:val="FR1"/>
              <w:spacing w:line="240" w:lineRule="auto"/>
              <w:ind w:right="-108" w:firstLine="0"/>
              <w:jc w:val="center"/>
              <w:rPr>
                <w:b/>
                <w:sz w:val="20"/>
              </w:rPr>
            </w:pPr>
            <w:r w:rsidRPr="00BD3384">
              <w:rPr>
                <w:b/>
                <w:sz w:val="20"/>
              </w:rPr>
              <w:t>5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BD3384">
              <w:rPr>
                <w:rFonts w:ascii="Times New Roman" w:hAnsi="Times New Roman" w:cs="Times New Roman"/>
                <w:b/>
              </w:rPr>
              <w:t>Профилактическая геронтология и гериатрия - профилактика прежд</w:t>
            </w:r>
            <w:r w:rsidRPr="00BD3384">
              <w:rPr>
                <w:rFonts w:ascii="Times New Roman" w:hAnsi="Times New Roman" w:cs="Times New Roman"/>
                <w:b/>
              </w:rPr>
              <w:t>е</w:t>
            </w:r>
            <w:r w:rsidRPr="00BD3384">
              <w:rPr>
                <w:rFonts w:ascii="Times New Roman" w:hAnsi="Times New Roman" w:cs="Times New Roman"/>
                <w:b/>
              </w:rPr>
              <w:t>временного старения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3E5BA5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5.1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Основы профилактической геронт</w:t>
            </w:r>
            <w:r w:rsidRPr="00BD3384">
              <w:rPr>
                <w:rFonts w:ascii="Times New Roman" w:hAnsi="Times New Roman" w:cs="Times New Roman"/>
              </w:rPr>
              <w:t>о</w:t>
            </w:r>
            <w:r w:rsidRPr="00BD3384">
              <w:rPr>
                <w:rFonts w:ascii="Times New Roman" w:hAnsi="Times New Roman" w:cs="Times New Roman"/>
              </w:rPr>
              <w:t>логии и гериатрии. Определение п</w:t>
            </w:r>
            <w:r w:rsidRPr="00BD3384">
              <w:rPr>
                <w:rFonts w:ascii="Times New Roman" w:hAnsi="Times New Roman" w:cs="Times New Roman"/>
              </w:rPr>
              <w:t>о</w:t>
            </w:r>
            <w:r w:rsidRPr="00BD3384">
              <w:rPr>
                <w:rFonts w:ascii="Times New Roman" w:hAnsi="Times New Roman" w:cs="Times New Roman"/>
              </w:rPr>
              <w:t>нятия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3E5BA5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5.2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Физиология и гигиена питания в п</w:t>
            </w:r>
            <w:r w:rsidRPr="00BD3384">
              <w:rPr>
                <w:rFonts w:ascii="Times New Roman" w:hAnsi="Times New Roman" w:cs="Times New Roman"/>
              </w:rPr>
              <w:t>о</w:t>
            </w:r>
            <w:r w:rsidRPr="00BD3384">
              <w:rPr>
                <w:rFonts w:ascii="Times New Roman" w:hAnsi="Times New Roman" w:cs="Times New Roman"/>
              </w:rPr>
              <w:t>жилом и старческом возрасте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3E5BA5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5.3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Диетотерапия в гериатрии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5.4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Диетотерапия в пожилом и старч</w:t>
            </w:r>
            <w:r w:rsidRPr="00BD3384">
              <w:rPr>
                <w:rFonts w:ascii="Times New Roman" w:hAnsi="Times New Roman" w:cs="Times New Roman"/>
              </w:rPr>
              <w:t>е</w:t>
            </w:r>
            <w:r w:rsidRPr="00BD3384">
              <w:rPr>
                <w:rFonts w:ascii="Times New Roman" w:hAnsi="Times New Roman" w:cs="Times New Roman"/>
              </w:rPr>
              <w:t>ском возрасте при заболеваниях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5.5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Геропротекторная терапия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5.6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Немедикаментозные методы и сре</w:t>
            </w:r>
            <w:r w:rsidRPr="00BD3384">
              <w:rPr>
                <w:rFonts w:ascii="Times New Roman" w:hAnsi="Times New Roman" w:cs="Times New Roman"/>
              </w:rPr>
              <w:t>д</w:t>
            </w:r>
            <w:r w:rsidRPr="00BD3384">
              <w:rPr>
                <w:rFonts w:ascii="Times New Roman" w:hAnsi="Times New Roman" w:cs="Times New Roman"/>
              </w:rPr>
              <w:t>ства в профилактике преждевреме</w:t>
            </w:r>
            <w:r w:rsidRPr="00BD3384">
              <w:rPr>
                <w:rFonts w:ascii="Times New Roman" w:hAnsi="Times New Roman" w:cs="Times New Roman"/>
              </w:rPr>
              <w:t>н</w:t>
            </w:r>
            <w:r w:rsidRPr="00BD3384">
              <w:rPr>
                <w:rFonts w:ascii="Times New Roman" w:hAnsi="Times New Roman" w:cs="Times New Roman"/>
              </w:rPr>
              <w:t>ного старения и продления жизни Лечебная физкультура в гериатрии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5.7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Физиотерапия и санаторно-курортное лечение в пожилом и старческом во</w:t>
            </w:r>
            <w:r w:rsidRPr="00BD3384">
              <w:rPr>
                <w:rFonts w:ascii="Times New Roman" w:hAnsi="Times New Roman" w:cs="Times New Roman"/>
              </w:rPr>
              <w:t>з</w:t>
            </w:r>
            <w:r w:rsidRPr="00BD3384">
              <w:rPr>
                <w:rFonts w:ascii="Times New Roman" w:hAnsi="Times New Roman" w:cs="Times New Roman"/>
              </w:rPr>
              <w:t>расте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5.8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Психотерапия в гериатрии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5.9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Традиционные методы профилактики и лечения в гериатрии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firstLine="0"/>
              <w:jc w:val="center"/>
              <w:rPr>
                <w:b/>
                <w:sz w:val="20"/>
              </w:rPr>
            </w:pPr>
            <w:r w:rsidRPr="00BD3384">
              <w:rPr>
                <w:b/>
                <w:sz w:val="20"/>
              </w:rPr>
              <w:t>6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BD3384">
              <w:rPr>
                <w:rFonts w:ascii="Times New Roman" w:hAnsi="Times New Roman" w:cs="Times New Roman"/>
                <w:b/>
              </w:rPr>
              <w:t>Герофармакология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36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Зачсет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hanging="18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6.1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Особенности фармакотерапии в п</w:t>
            </w:r>
            <w:r w:rsidRPr="00BD3384">
              <w:rPr>
                <w:rFonts w:ascii="Times New Roman" w:hAnsi="Times New Roman" w:cs="Times New Roman"/>
              </w:rPr>
              <w:t>о</w:t>
            </w:r>
            <w:r w:rsidRPr="00BD3384">
              <w:rPr>
                <w:rFonts w:ascii="Times New Roman" w:hAnsi="Times New Roman" w:cs="Times New Roman"/>
              </w:rPr>
              <w:t>жилом и старческом возрасте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6.2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Клиническая фармакология гипол</w:t>
            </w:r>
            <w:r w:rsidRPr="00BD3384">
              <w:rPr>
                <w:rFonts w:ascii="Times New Roman" w:hAnsi="Times New Roman" w:cs="Times New Roman"/>
              </w:rPr>
              <w:t>и</w:t>
            </w:r>
            <w:r w:rsidRPr="00BD3384">
              <w:rPr>
                <w:rFonts w:ascii="Times New Roman" w:hAnsi="Times New Roman" w:cs="Times New Roman"/>
              </w:rPr>
              <w:t>пидемических средств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3E5BA5">
            <w:pPr>
              <w:pStyle w:val="FR1"/>
              <w:spacing w:line="240" w:lineRule="auto"/>
              <w:ind w:right="-108" w:hanging="3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6.3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Клиническая фармакология и тактика применения гипотензивных средств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3E5BA5">
            <w:pPr>
              <w:pStyle w:val="FR1"/>
              <w:spacing w:line="240" w:lineRule="auto"/>
              <w:ind w:right="-108" w:hanging="3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6.4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Клиническая фармакология вазоа</w:t>
            </w:r>
            <w:r w:rsidRPr="00BD3384">
              <w:rPr>
                <w:rFonts w:ascii="Times New Roman" w:hAnsi="Times New Roman" w:cs="Times New Roman"/>
              </w:rPr>
              <w:t>к</w:t>
            </w:r>
            <w:r w:rsidRPr="00BD3384">
              <w:rPr>
                <w:rFonts w:ascii="Times New Roman" w:hAnsi="Times New Roman" w:cs="Times New Roman"/>
              </w:rPr>
              <w:t>тивных средств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3E5BA5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6.5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Клиническая фармакология антиа</w:t>
            </w:r>
            <w:r w:rsidRPr="00BD3384">
              <w:rPr>
                <w:rFonts w:ascii="Times New Roman" w:hAnsi="Times New Roman" w:cs="Times New Roman"/>
              </w:rPr>
              <w:t>н</w:t>
            </w:r>
            <w:r w:rsidRPr="00BD3384">
              <w:rPr>
                <w:rFonts w:ascii="Times New Roman" w:hAnsi="Times New Roman" w:cs="Times New Roman"/>
              </w:rPr>
              <w:t>гинальных средств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3E5BA5">
            <w:pPr>
              <w:pStyle w:val="FR1"/>
              <w:spacing w:line="240" w:lineRule="auto"/>
              <w:ind w:right="-108" w:hanging="15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6.6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Клиническая фармакология ант</w:t>
            </w:r>
            <w:r w:rsidRPr="00BD3384">
              <w:rPr>
                <w:rFonts w:ascii="Times New Roman" w:hAnsi="Times New Roman" w:cs="Times New Roman"/>
              </w:rPr>
              <w:t>и</w:t>
            </w:r>
            <w:r w:rsidRPr="00BD3384">
              <w:rPr>
                <w:rFonts w:ascii="Times New Roman" w:hAnsi="Times New Roman" w:cs="Times New Roman"/>
              </w:rPr>
              <w:t>аритмических средств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3E5BA5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6.7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Клиническая фармакология мочего</w:t>
            </w:r>
            <w:r w:rsidRPr="00BD3384">
              <w:rPr>
                <w:rFonts w:ascii="Times New Roman" w:hAnsi="Times New Roman" w:cs="Times New Roman"/>
              </w:rPr>
              <w:t>н</w:t>
            </w:r>
            <w:r w:rsidRPr="00BD3384">
              <w:rPr>
                <w:rFonts w:ascii="Times New Roman" w:hAnsi="Times New Roman" w:cs="Times New Roman"/>
              </w:rPr>
              <w:t>ных средств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3E5BA5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6.8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Клиническая фармакология серде</w:t>
            </w:r>
            <w:r w:rsidRPr="00BD3384">
              <w:rPr>
                <w:rFonts w:ascii="Times New Roman" w:hAnsi="Times New Roman" w:cs="Times New Roman"/>
              </w:rPr>
              <w:t>ч</w:t>
            </w:r>
            <w:r w:rsidRPr="00BD3384">
              <w:rPr>
                <w:rFonts w:ascii="Times New Roman" w:hAnsi="Times New Roman" w:cs="Times New Roman"/>
              </w:rPr>
              <w:t>ных гликозидов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3E5BA5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6.9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Клиническая фармакология против</w:t>
            </w:r>
            <w:r w:rsidRPr="00BD3384">
              <w:rPr>
                <w:rFonts w:ascii="Times New Roman" w:hAnsi="Times New Roman" w:cs="Times New Roman"/>
              </w:rPr>
              <w:t>о</w:t>
            </w:r>
            <w:r w:rsidRPr="00BD3384">
              <w:rPr>
                <w:rFonts w:ascii="Times New Roman" w:hAnsi="Times New Roman" w:cs="Times New Roman"/>
              </w:rPr>
              <w:t>тромботических средств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3E5BA5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6.10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Клиническая фармакология бронх</w:t>
            </w:r>
            <w:r w:rsidRPr="00BD3384">
              <w:rPr>
                <w:rFonts w:ascii="Times New Roman" w:hAnsi="Times New Roman" w:cs="Times New Roman"/>
              </w:rPr>
              <w:t>о</w:t>
            </w:r>
            <w:r w:rsidRPr="00BD3384">
              <w:rPr>
                <w:rFonts w:ascii="Times New Roman" w:hAnsi="Times New Roman" w:cs="Times New Roman"/>
              </w:rPr>
              <w:t>литических средств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3E5BA5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6.11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Клиническая фармакология антагон</w:t>
            </w:r>
            <w:r w:rsidRPr="00BD3384">
              <w:rPr>
                <w:rFonts w:ascii="Times New Roman" w:hAnsi="Times New Roman" w:cs="Times New Roman"/>
              </w:rPr>
              <w:t>и</w:t>
            </w:r>
            <w:r w:rsidRPr="00BD3384">
              <w:rPr>
                <w:rFonts w:ascii="Times New Roman" w:hAnsi="Times New Roman" w:cs="Times New Roman"/>
              </w:rPr>
              <w:t>стов медиаторов (антилейкотриен</w:t>
            </w:r>
            <w:r w:rsidRPr="00BD3384">
              <w:rPr>
                <w:rFonts w:ascii="Times New Roman" w:hAnsi="Times New Roman" w:cs="Times New Roman"/>
              </w:rPr>
              <w:t>о</w:t>
            </w:r>
            <w:r w:rsidRPr="00BD3384">
              <w:rPr>
                <w:rFonts w:ascii="Times New Roman" w:hAnsi="Times New Roman" w:cs="Times New Roman"/>
              </w:rPr>
              <w:t>вые и антигистаминные препараты)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3E5BA5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6.12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Клиническая фармакология средств лечения кашля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3E5BA5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6.13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Клиническая фармакология антиби</w:t>
            </w:r>
            <w:r w:rsidRPr="00BD3384">
              <w:rPr>
                <w:rFonts w:ascii="Times New Roman" w:hAnsi="Times New Roman" w:cs="Times New Roman"/>
              </w:rPr>
              <w:t>о</w:t>
            </w:r>
            <w:r w:rsidRPr="00BD3384">
              <w:rPr>
                <w:rFonts w:ascii="Times New Roman" w:hAnsi="Times New Roman" w:cs="Times New Roman"/>
              </w:rPr>
              <w:t>тиков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3E5BA5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6.14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Клиническая фармакология других антибактериальных средств (сульф</w:t>
            </w:r>
            <w:r w:rsidRPr="00BD3384">
              <w:rPr>
                <w:rFonts w:ascii="Times New Roman" w:hAnsi="Times New Roman" w:cs="Times New Roman"/>
              </w:rPr>
              <w:t>а</w:t>
            </w:r>
            <w:r w:rsidRPr="00BD3384">
              <w:rPr>
                <w:rFonts w:ascii="Times New Roman" w:hAnsi="Times New Roman" w:cs="Times New Roman"/>
              </w:rPr>
              <w:t>ниламиды, нитрофураны)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3E5BA5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6.15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Клиническая фармакология нестер</w:t>
            </w:r>
            <w:r w:rsidRPr="00BD3384">
              <w:rPr>
                <w:rFonts w:ascii="Times New Roman" w:hAnsi="Times New Roman" w:cs="Times New Roman"/>
              </w:rPr>
              <w:t>о</w:t>
            </w:r>
            <w:r w:rsidRPr="00BD3384">
              <w:rPr>
                <w:rFonts w:ascii="Times New Roman" w:hAnsi="Times New Roman" w:cs="Times New Roman"/>
              </w:rPr>
              <w:t>идных противовоспалительных средств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3E5BA5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6.16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Клиническая фармакология глюк</w:t>
            </w:r>
            <w:r w:rsidRPr="00BD3384">
              <w:rPr>
                <w:rFonts w:ascii="Times New Roman" w:hAnsi="Times New Roman" w:cs="Times New Roman"/>
              </w:rPr>
              <w:t>о</w:t>
            </w:r>
            <w:r w:rsidRPr="00BD3384">
              <w:rPr>
                <w:rFonts w:ascii="Times New Roman" w:hAnsi="Times New Roman" w:cs="Times New Roman"/>
              </w:rPr>
              <w:t>кортикоидов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3E5BA5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6.17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Клиническая фармакология иммун</w:t>
            </w:r>
            <w:r w:rsidRPr="00BD3384">
              <w:rPr>
                <w:rFonts w:ascii="Times New Roman" w:hAnsi="Times New Roman" w:cs="Times New Roman"/>
              </w:rPr>
              <w:t>о</w:t>
            </w:r>
            <w:r w:rsidRPr="00BD3384">
              <w:rPr>
                <w:rFonts w:ascii="Times New Roman" w:hAnsi="Times New Roman" w:cs="Times New Roman"/>
              </w:rPr>
              <w:t>модулирующих средств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3E5BA5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6.18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Клиническая фармакология седати</w:t>
            </w:r>
            <w:r w:rsidRPr="00BD3384">
              <w:rPr>
                <w:rFonts w:ascii="Times New Roman" w:hAnsi="Times New Roman" w:cs="Times New Roman"/>
              </w:rPr>
              <w:t>в</w:t>
            </w:r>
            <w:r w:rsidRPr="00BD3384">
              <w:rPr>
                <w:rFonts w:ascii="Times New Roman" w:hAnsi="Times New Roman" w:cs="Times New Roman"/>
              </w:rPr>
              <w:t>ных, транквилизирующих и снотво</w:t>
            </w:r>
            <w:r w:rsidRPr="00BD3384">
              <w:rPr>
                <w:rFonts w:ascii="Times New Roman" w:hAnsi="Times New Roman" w:cs="Times New Roman"/>
              </w:rPr>
              <w:t>р</w:t>
            </w:r>
            <w:r w:rsidRPr="00BD3384">
              <w:rPr>
                <w:rFonts w:ascii="Times New Roman" w:hAnsi="Times New Roman" w:cs="Times New Roman"/>
              </w:rPr>
              <w:t>ных средств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3E5BA5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6.19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Клиническая фармакология средств, применяемых при лечении анемий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3E5BA5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6.20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Клиническая фармакология средств, влияющих на желудочно-кишечный тракт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3E5BA5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6.21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Клиническая фармакология антац</w:t>
            </w:r>
            <w:r w:rsidRPr="00BD3384">
              <w:rPr>
                <w:rFonts w:ascii="Times New Roman" w:hAnsi="Times New Roman" w:cs="Times New Roman"/>
              </w:rPr>
              <w:t>и</w:t>
            </w:r>
            <w:r w:rsidRPr="00BD3384">
              <w:rPr>
                <w:rFonts w:ascii="Times New Roman" w:hAnsi="Times New Roman" w:cs="Times New Roman"/>
              </w:rPr>
              <w:t>дов и адсорбентов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3E5BA5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6.22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Желчегонные, литогенные средства, механизм действия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3E5BA5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6.23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Гепатопротекторные, липотропные средства, показания к их назначению и тактика их применения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3E5BA5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6.24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Клиническая фармакология ант</w:t>
            </w:r>
            <w:r w:rsidRPr="00BD3384">
              <w:rPr>
                <w:rFonts w:ascii="Times New Roman" w:hAnsi="Times New Roman" w:cs="Times New Roman"/>
              </w:rPr>
              <w:t>и</w:t>
            </w:r>
            <w:r w:rsidRPr="00BD3384">
              <w:rPr>
                <w:rFonts w:ascii="Times New Roman" w:hAnsi="Times New Roman" w:cs="Times New Roman"/>
              </w:rPr>
              <w:t>гельминтных средств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3E5BA5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6.25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Клиническая фармакология гипогл</w:t>
            </w:r>
            <w:r w:rsidRPr="00BD3384">
              <w:rPr>
                <w:rFonts w:ascii="Times New Roman" w:hAnsi="Times New Roman" w:cs="Times New Roman"/>
              </w:rPr>
              <w:t>и</w:t>
            </w:r>
            <w:r w:rsidRPr="00BD3384">
              <w:rPr>
                <w:rFonts w:ascii="Times New Roman" w:hAnsi="Times New Roman" w:cs="Times New Roman"/>
              </w:rPr>
              <w:t>кемических препаратов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firstLine="0"/>
              <w:jc w:val="center"/>
              <w:rPr>
                <w:b/>
                <w:sz w:val="20"/>
              </w:rPr>
            </w:pPr>
            <w:r w:rsidRPr="00BD3384">
              <w:rPr>
                <w:b/>
                <w:sz w:val="20"/>
              </w:rPr>
              <w:t>7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BD3384">
              <w:rPr>
                <w:rFonts w:ascii="Times New Roman" w:hAnsi="Times New Roman" w:cs="Times New Roman"/>
                <w:b/>
              </w:rPr>
              <w:t>Особенности течения болезней о</w:t>
            </w:r>
            <w:r w:rsidRPr="00BD3384">
              <w:rPr>
                <w:rFonts w:ascii="Times New Roman" w:hAnsi="Times New Roman" w:cs="Times New Roman"/>
                <w:b/>
              </w:rPr>
              <w:t>р</w:t>
            </w:r>
            <w:r w:rsidRPr="00BD3384">
              <w:rPr>
                <w:rFonts w:ascii="Times New Roman" w:hAnsi="Times New Roman" w:cs="Times New Roman"/>
                <w:b/>
              </w:rPr>
              <w:t>ганов дыхания в пожилом и ста</w:t>
            </w:r>
            <w:r w:rsidRPr="00BD3384">
              <w:rPr>
                <w:rFonts w:ascii="Times New Roman" w:hAnsi="Times New Roman" w:cs="Times New Roman"/>
                <w:b/>
              </w:rPr>
              <w:t>р</w:t>
            </w:r>
            <w:r w:rsidRPr="00BD3384">
              <w:rPr>
                <w:rFonts w:ascii="Times New Roman" w:hAnsi="Times New Roman" w:cs="Times New Roman"/>
                <w:b/>
              </w:rPr>
              <w:t>ческом возрасте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694F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56</w:t>
            </w:r>
          </w:p>
        </w:tc>
        <w:tc>
          <w:tcPr>
            <w:tcW w:w="567" w:type="dxa"/>
          </w:tcPr>
          <w:p w:rsidR="0063102D" w:rsidRPr="00BD3384" w:rsidRDefault="0063102D" w:rsidP="00694F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:rsidR="0063102D" w:rsidRPr="00BD3384" w:rsidRDefault="0063102D" w:rsidP="00694F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3E5BA5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7.1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Особенности обследования бронхол</w:t>
            </w:r>
            <w:r w:rsidRPr="00BD3384">
              <w:rPr>
                <w:rFonts w:ascii="Times New Roman" w:hAnsi="Times New Roman" w:cs="Times New Roman"/>
              </w:rPr>
              <w:t>е</w:t>
            </w:r>
            <w:r w:rsidRPr="00BD3384">
              <w:rPr>
                <w:rFonts w:ascii="Times New Roman" w:hAnsi="Times New Roman" w:cs="Times New Roman"/>
              </w:rPr>
              <w:t>гочной системы в пожилом и старч</w:t>
            </w:r>
            <w:r w:rsidRPr="00BD3384">
              <w:rPr>
                <w:rFonts w:ascii="Times New Roman" w:hAnsi="Times New Roman" w:cs="Times New Roman"/>
              </w:rPr>
              <w:t>е</w:t>
            </w:r>
            <w:r w:rsidRPr="00BD3384">
              <w:rPr>
                <w:rFonts w:ascii="Times New Roman" w:hAnsi="Times New Roman" w:cs="Times New Roman"/>
              </w:rPr>
              <w:t>ском возрасте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3E5BA5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7.2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Бронхит и ХОБЛ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3E5BA5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7.3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Эмфизема легких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3E5BA5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7.4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Пневмония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3E5BA5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7.5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Нагноительные заболевания легких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3E5BA5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7.6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Бронхиальная астма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3E5BA5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7.7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Болезни плевры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3E5BA5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7.8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Дыхательная недостаточность. Ос</w:t>
            </w:r>
            <w:r w:rsidRPr="00BD3384">
              <w:rPr>
                <w:rFonts w:ascii="Times New Roman" w:hAnsi="Times New Roman" w:cs="Times New Roman"/>
              </w:rPr>
              <w:t>о</w:t>
            </w:r>
            <w:r w:rsidRPr="00BD3384">
              <w:rPr>
                <w:rFonts w:ascii="Times New Roman" w:hAnsi="Times New Roman" w:cs="Times New Roman"/>
              </w:rPr>
              <w:t>бенности течения в пожилом возрасте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3E5BA5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7.9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Легочное сердце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3E5BA5">
            <w:pPr>
              <w:pStyle w:val="FR1"/>
              <w:spacing w:line="240" w:lineRule="auto"/>
              <w:ind w:right="-108" w:firstLine="0"/>
              <w:jc w:val="center"/>
              <w:rPr>
                <w:sz w:val="20"/>
              </w:rPr>
            </w:pPr>
            <w:r w:rsidRPr="00BD3384">
              <w:rPr>
                <w:sz w:val="20"/>
              </w:rPr>
              <w:t>7.10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Неотложные состояния при патол</w:t>
            </w:r>
            <w:r w:rsidRPr="00BD3384">
              <w:rPr>
                <w:rFonts w:ascii="Times New Roman" w:hAnsi="Times New Roman" w:cs="Times New Roman"/>
              </w:rPr>
              <w:t>о</w:t>
            </w:r>
            <w:r w:rsidRPr="00BD3384">
              <w:rPr>
                <w:rFonts w:ascii="Times New Roman" w:hAnsi="Times New Roman" w:cs="Times New Roman"/>
              </w:rPr>
              <w:t>гии органов дыхания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firstLine="0"/>
              <w:rPr>
                <w:b/>
                <w:sz w:val="20"/>
              </w:rPr>
            </w:pPr>
            <w:r w:rsidRPr="00BD3384">
              <w:rPr>
                <w:b/>
                <w:sz w:val="20"/>
              </w:rPr>
              <w:t>8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BD3384">
              <w:rPr>
                <w:rFonts w:ascii="Times New Roman" w:hAnsi="Times New Roman" w:cs="Times New Roman"/>
                <w:b/>
              </w:rPr>
              <w:t>Особенности течения болезней ССС в пожилом и старческом возрасте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66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22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22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8.1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Обследование пожилых больных с заболеваниями ССС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8.2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Атеросклероз - проблема гериатрии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8.3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ИБС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8.4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Острый коронарный синдром. И</w:t>
            </w:r>
            <w:r w:rsidRPr="00BD3384">
              <w:rPr>
                <w:rFonts w:ascii="Times New Roman" w:hAnsi="Times New Roman" w:cs="Times New Roman"/>
              </w:rPr>
              <w:t>н</w:t>
            </w:r>
            <w:r w:rsidRPr="00BD3384">
              <w:rPr>
                <w:rFonts w:ascii="Times New Roman" w:hAnsi="Times New Roman" w:cs="Times New Roman"/>
              </w:rPr>
              <w:t>фаркт миокарда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8.5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АГ и симптоматические гипертонии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8.6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Болезни миокарда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8.7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Инфекционный эндокардит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8.8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Болезни перикарда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pStyle w:val="FR1"/>
              <w:spacing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8.9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Нарушения ритма сердца и провод</w:t>
            </w:r>
            <w:r w:rsidRPr="00BD3384">
              <w:rPr>
                <w:rFonts w:ascii="Times New Roman" w:hAnsi="Times New Roman" w:cs="Times New Roman"/>
              </w:rPr>
              <w:t>и</w:t>
            </w:r>
            <w:r w:rsidRPr="00BD3384">
              <w:rPr>
                <w:rFonts w:ascii="Times New Roman" w:hAnsi="Times New Roman" w:cs="Times New Roman"/>
              </w:rPr>
              <w:t>мости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8.10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Недостаточность кровообращения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8.11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Неотложные состояния при патол</w:t>
            </w:r>
            <w:r w:rsidRPr="00BD3384">
              <w:rPr>
                <w:rFonts w:ascii="Times New Roman" w:hAnsi="Times New Roman" w:cs="Times New Roman"/>
              </w:rPr>
              <w:t>о</w:t>
            </w:r>
            <w:r w:rsidRPr="00BD3384">
              <w:rPr>
                <w:rFonts w:ascii="Times New Roman" w:hAnsi="Times New Roman" w:cs="Times New Roman"/>
              </w:rPr>
              <w:t>гии ССС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9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BD3384">
              <w:rPr>
                <w:rFonts w:ascii="Times New Roman" w:hAnsi="Times New Roman" w:cs="Times New Roman"/>
                <w:b/>
              </w:rPr>
              <w:t>Особенности течения ревматич</w:t>
            </w:r>
            <w:r w:rsidRPr="00BD3384">
              <w:rPr>
                <w:rFonts w:ascii="Times New Roman" w:hAnsi="Times New Roman" w:cs="Times New Roman"/>
                <w:b/>
              </w:rPr>
              <w:t>е</w:t>
            </w:r>
            <w:r w:rsidRPr="00BD3384">
              <w:rPr>
                <w:rFonts w:ascii="Times New Roman" w:hAnsi="Times New Roman" w:cs="Times New Roman"/>
                <w:b/>
              </w:rPr>
              <w:t>ских болезней в пожилом и старч</w:t>
            </w:r>
            <w:r w:rsidRPr="00BD3384">
              <w:rPr>
                <w:rFonts w:ascii="Times New Roman" w:hAnsi="Times New Roman" w:cs="Times New Roman"/>
                <w:b/>
              </w:rPr>
              <w:t>е</w:t>
            </w:r>
            <w:r w:rsidRPr="00BD3384">
              <w:rPr>
                <w:rFonts w:ascii="Times New Roman" w:hAnsi="Times New Roman" w:cs="Times New Roman"/>
                <w:b/>
              </w:rPr>
              <w:t>ском возрасте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694F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46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9.1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Общие вопросы ревматических б</w:t>
            </w:r>
            <w:r w:rsidRPr="00BD3384">
              <w:rPr>
                <w:rFonts w:ascii="Times New Roman" w:hAnsi="Times New Roman" w:cs="Times New Roman"/>
              </w:rPr>
              <w:t>о</w:t>
            </w:r>
            <w:r w:rsidRPr="00BD3384">
              <w:rPr>
                <w:rFonts w:ascii="Times New Roman" w:hAnsi="Times New Roman" w:cs="Times New Roman"/>
              </w:rPr>
              <w:t>лезней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9.2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Методы обследования больных с ревматическими болезнями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9.3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СЗСТ в пожилом и старческом во</w:t>
            </w:r>
            <w:r w:rsidRPr="00BD3384">
              <w:rPr>
                <w:rFonts w:ascii="Times New Roman" w:hAnsi="Times New Roman" w:cs="Times New Roman"/>
              </w:rPr>
              <w:t>з</w:t>
            </w:r>
            <w:r w:rsidRPr="00BD3384">
              <w:rPr>
                <w:rFonts w:ascii="Times New Roman" w:hAnsi="Times New Roman" w:cs="Times New Roman"/>
              </w:rPr>
              <w:t>расте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9.4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Пороки сердца. Особенности клин</w:t>
            </w:r>
            <w:r w:rsidRPr="00BD3384">
              <w:rPr>
                <w:rFonts w:ascii="Times New Roman" w:hAnsi="Times New Roman" w:cs="Times New Roman"/>
              </w:rPr>
              <w:t>и</w:t>
            </w:r>
            <w:r w:rsidRPr="00BD3384">
              <w:rPr>
                <w:rFonts w:ascii="Times New Roman" w:hAnsi="Times New Roman" w:cs="Times New Roman"/>
              </w:rPr>
              <w:t>ческого течения и эволюция пороков у лиц пожилого возраста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9.5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Заболевания суставов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 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694F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BD3384">
              <w:rPr>
                <w:rFonts w:ascii="Times New Roman" w:hAnsi="Times New Roman" w:cs="Times New Roman"/>
                <w:b/>
              </w:rPr>
              <w:t>Особенности течения болезней о</w:t>
            </w:r>
            <w:r w:rsidRPr="00BD3384">
              <w:rPr>
                <w:rFonts w:ascii="Times New Roman" w:hAnsi="Times New Roman" w:cs="Times New Roman"/>
                <w:b/>
              </w:rPr>
              <w:t>р</w:t>
            </w:r>
            <w:r w:rsidRPr="00BD3384">
              <w:rPr>
                <w:rFonts w:ascii="Times New Roman" w:hAnsi="Times New Roman" w:cs="Times New Roman"/>
                <w:b/>
              </w:rPr>
              <w:t>ганов пищеварения в пожилом и старческом возрасте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46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Зачст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3E5B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10.1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Методы обследования пожилых больных с заболеваниями органов пищеварения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10.2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Болезни пищевода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10.3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Болезни желудка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10.4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Болезни кишечника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10.5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Болезни печени и желчных путей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10.6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Болезни поджелудочной железы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10.7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Неотложные состояния при патол</w:t>
            </w:r>
            <w:r w:rsidRPr="00BD3384">
              <w:rPr>
                <w:rFonts w:ascii="Times New Roman" w:hAnsi="Times New Roman" w:cs="Times New Roman"/>
              </w:rPr>
              <w:t>о</w:t>
            </w:r>
            <w:r w:rsidRPr="00BD3384">
              <w:rPr>
                <w:rFonts w:ascii="Times New Roman" w:hAnsi="Times New Roman" w:cs="Times New Roman"/>
              </w:rPr>
              <w:t>гии ЖКТ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11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BD3384">
              <w:rPr>
                <w:rFonts w:ascii="Times New Roman" w:hAnsi="Times New Roman" w:cs="Times New Roman"/>
                <w:b/>
              </w:rPr>
              <w:t>Особенности течения болезней п</w:t>
            </w:r>
            <w:r w:rsidRPr="00BD3384">
              <w:rPr>
                <w:rFonts w:ascii="Times New Roman" w:hAnsi="Times New Roman" w:cs="Times New Roman"/>
                <w:b/>
              </w:rPr>
              <w:t>о</w:t>
            </w:r>
            <w:r w:rsidRPr="00BD3384">
              <w:rPr>
                <w:rFonts w:ascii="Times New Roman" w:hAnsi="Times New Roman" w:cs="Times New Roman"/>
                <w:b/>
              </w:rPr>
              <w:t>чек в пожилом и старческом во</w:t>
            </w:r>
            <w:r w:rsidRPr="00BD3384">
              <w:rPr>
                <w:rFonts w:ascii="Times New Roman" w:hAnsi="Times New Roman" w:cs="Times New Roman"/>
                <w:b/>
              </w:rPr>
              <w:t>з</w:t>
            </w:r>
            <w:r w:rsidRPr="00BD3384">
              <w:rPr>
                <w:rFonts w:ascii="Times New Roman" w:hAnsi="Times New Roman" w:cs="Times New Roman"/>
                <w:b/>
              </w:rPr>
              <w:t>расте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46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11.1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Клиническое обследование больного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11.2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Гломерулонефриты (острые и хрон</w:t>
            </w:r>
            <w:r w:rsidRPr="00BD3384">
              <w:rPr>
                <w:rFonts w:ascii="Times New Roman" w:hAnsi="Times New Roman" w:cs="Times New Roman"/>
              </w:rPr>
              <w:t>и</w:t>
            </w:r>
            <w:r w:rsidRPr="00BD3384">
              <w:rPr>
                <w:rFonts w:ascii="Times New Roman" w:hAnsi="Times New Roman" w:cs="Times New Roman"/>
              </w:rPr>
              <w:t>ческие)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11.3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Пиелонефриты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11.4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Нефротический синдром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11.5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Амилоидоз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11.6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ГЛПС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11.7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Поражение почек при сахарном ди</w:t>
            </w:r>
            <w:r w:rsidRPr="00BD3384">
              <w:rPr>
                <w:rFonts w:ascii="Times New Roman" w:hAnsi="Times New Roman" w:cs="Times New Roman"/>
              </w:rPr>
              <w:t>а</w:t>
            </w:r>
            <w:r w:rsidRPr="00BD3384">
              <w:rPr>
                <w:rFonts w:ascii="Times New Roman" w:hAnsi="Times New Roman" w:cs="Times New Roman"/>
              </w:rPr>
              <w:t>бете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11.8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Поражения почек при диффузных заболеваниях соединительной ткани и системных васкулитах. Принципы лечения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11.9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Хроническая болезнь почек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11.10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Хроническая почечная недостато</w:t>
            </w:r>
            <w:r w:rsidRPr="00BD3384">
              <w:rPr>
                <w:rFonts w:ascii="Times New Roman" w:hAnsi="Times New Roman" w:cs="Times New Roman"/>
              </w:rPr>
              <w:t>ч</w:t>
            </w:r>
            <w:r w:rsidRPr="00BD3384">
              <w:rPr>
                <w:rFonts w:ascii="Times New Roman" w:hAnsi="Times New Roman" w:cs="Times New Roman"/>
              </w:rPr>
              <w:t>ность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11.11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Острая почечная недостаточность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11.12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Неотложные состояния при патол</w:t>
            </w:r>
            <w:r w:rsidRPr="00BD3384">
              <w:rPr>
                <w:rFonts w:ascii="Times New Roman" w:hAnsi="Times New Roman" w:cs="Times New Roman"/>
              </w:rPr>
              <w:t>о</w:t>
            </w:r>
            <w:r w:rsidRPr="00BD3384">
              <w:rPr>
                <w:rFonts w:ascii="Times New Roman" w:hAnsi="Times New Roman" w:cs="Times New Roman"/>
              </w:rPr>
              <w:t>гии мочевыводящей системы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BD3384">
              <w:rPr>
                <w:rFonts w:ascii="Times New Roman" w:hAnsi="Times New Roman" w:cs="Times New Roman"/>
                <w:b/>
              </w:rPr>
              <w:t>Особенности течения болезней о</w:t>
            </w:r>
            <w:r w:rsidRPr="00BD3384">
              <w:rPr>
                <w:rFonts w:ascii="Times New Roman" w:hAnsi="Times New Roman" w:cs="Times New Roman"/>
                <w:b/>
              </w:rPr>
              <w:t>р</w:t>
            </w:r>
            <w:r w:rsidRPr="00BD3384">
              <w:rPr>
                <w:rFonts w:ascii="Times New Roman" w:hAnsi="Times New Roman" w:cs="Times New Roman"/>
                <w:b/>
              </w:rPr>
              <w:t>ганов кроветворения в пожилом и старческом возрасте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38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3E5B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12.1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Исследование больных с заболев</w:t>
            </w:r>
            <w:r w:rsidRPr="00BD3384">
              <w:rPr>
                <w:rFonts w:ascii="Times New Roman" w:hAnsi="Times New Roman" w:cs="Times New Roman"/>
              </w:rPr>
              <w:t>а</w:t>
            </w:r>
            <w:r w:rsidRPr="00BD3384">
              <w:rPr>
                <w:rFonts w:ascii="Times New Roman" w:hAnsi="Times New Roman" w:cs="Times New Roman"/>
              </w:rPr>
              <w:t>ниями органов кроветворения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12.2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Современная теория кроветворения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12.3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Основы клинической иммунологии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12.4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Гемобластозы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12.5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Анемии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12.6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Геморрагические диатезы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12.7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Депрессии кроветворения, нейтроп</w:t>
            </w:r>
            <w:r w:rsidRPr="00BD3384">
              <w:rPr>
                <w:rFonts w:ascii="Times New Roman" w:hAnsi="Times New Roman" w:cs="Times New Roman"/>
              </w:rPr>
              <w:t>е</w:t>
            </w:r>
            <w:r w:rsidRPr="00BD3384">
              <w:rPr>
                <w:rFonts w:ascii="Times New Roman" w:hAnsi="Times New Roman" w:cs="Times New Roman"/>
              </w:rPr>
              <w:t>нии, агранулоцитоз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12.8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Лимфогрануломатоз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12.9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Гематосаркомы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12.10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Лейкемоидные реакции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12.11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Неотложные состояния при заболев</w:t>
            </w:r>
            <w:r w:rsidRPr="00BD3384">
              <w:rPr>
                <w:rFonts w:ascii="Times New Roman" w:hAnsi="Times New Roman" w:cs="Times New Roman"/>
              </w:rPr>
              <w:t>а</w:t>
            </w:r>
            <w:r w:rsidRPr="00BD3384">
              <w:rPr>
                <w:rFonts w:ascii="Times New Roman" w:hAnsi="Times New Roman" w:cs="Times New Roman"/>
              </w:rPr>
              <w:t>ниях крови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13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  <w:b/>
              </w:rPr>
            </w:pPr>
            <w:r w:rsidRPr="00BD3384">
              <w:rPr>
                <w:rFonts w:ascii="Times New Roman" w:hAnsi="Times New Roman" w:cs="Times New Roman"/>
                <w:b/>
              </w:rPr>
              <w:t>Особенности течения болезней э</w:t>
            </w:r>
            <w:r w:rsidRPr="00BD3384">
              <w:rPr>
                <w:rFonts w:ascii="Times New Roman" w:hAnsi="Times New Roman" w:cs="Times New Roman"/>
                <w:b/>
              </w:rPr>
              <w:t>н</w:t>
            </w:r>
            <w:r w:rsidRPr="00BD3384">
              <w:rPr>
                <w:rFonts w:ascii="Times New Roman" w:hAnsi="Times New Roman" w:cs="Times New Roman"/>
                <w:b/>
              </w:rPr>
              <w:t>докринной системы в пожилом и старческом возрасте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38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13.1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Сахарный диабет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3E5B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13.2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Болезни щитовидной железы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3E5BA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13.3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Ожирение. Метаболический синдром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13.4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Болезни системы гипоталамус-гипофиз-надпочечники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1E19E3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13.5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BD3384">
              <w:rPr>
                <w:rFonts w:ascii="Times New Roman" w:hAnsi="Times New Roman" w:cs="Times New Roman"/>
              </w:rPr>
              <w:t>Остеопороз, клиника, диагностика, лечение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1E19E3">
        <w:trPr>
          <w:trHeight w:val="301"/>
        </w:trPr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13.6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Неотложные состояния при патол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гии эндокринной системы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694FC8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14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Особенности течения болезней нервной системы в пожилом и старческом возрасте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</w:tr>
      <w:tr w:rsidR="0063102D" w:rsidRPr="00BD3384" w:rsidTr="00694FC8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14.1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Нарушения высшей нервной деятел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ь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694FC8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14.2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Болезни периферической нервной системы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694FC8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14.3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Острое и хроническое нарушение мозгового кровообращения</w:t>
            </w:r>
          </w:p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694FC8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14.4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Паркинсонизм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694FC8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14.5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Неотложные состояния в невропат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логии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694FC8">
        <w:tc>
          <w:tcPr>
            <w:tcW w:w="815" w:type="dxa"/>
          </w:tcPr>
          <w:p w:rsidR="0063102D" w:rsidRPr="00BD3384" w:rsidRDefault="0063102D" w:rsidP="00694FC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15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Особенности течения глазных б</w:t>
            </w: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лезней в пожилом и старческом возрасте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</w:tr>
      <w:tr w:rsidR="0063102D" w:rsidRPr="00BD3384" w:rsidTr="00694FC8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15.1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Гериатрическая офтальмология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694FC8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16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Особенности течения заболеваний ЛОР-органов в пожилом и старч</w:t>
            </w: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ском возрасте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</w:tr>
      <w:tr w:rsidR="0063102D" w:rsidRPr="00BD3384" w:rsidTr="00694FC8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16.1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Воспалительные заболевания уха, носа и его придаточных пазух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694FC8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16.2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Аспирация инородных тел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694FC8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17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Особенности течения хирургич</w:t>
            </w: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ских болезней в пожилом и старч</w:t>
            </w: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ском возрасте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</w:tr>
      <w:tr w:rsidR="0063102D" w:rsidRPr="00BD3384" w:rsidTr="00694FC8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17.1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Особенности течения хирургических болезней в пожилом и старческом возрасте, клиника, диагностика, леч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694FC8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17.2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Заболевания венозной и артериальной системы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694FC8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17.3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Заболевания прямой кишки и заднего прохода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694FC8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Гериатрическая онкология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</w:tr>
      <w:tr w:rsidR="0063102D" w:rsidRPr="00BD3384" w:rsidTr="00694FC8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18.1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Рак легкого у пожилых и старых л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ю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дей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694FC8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18.2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Предопухолевые и онкологические заболевания пищеварительной сист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мы у пожилых пациентов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694FC8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18.3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Злокачественные новообразования мочеполовой сферы у пожилых пац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ентов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(тестовый контроль)</w:t>
            </w:r>
          </w:p>
        </w:tc>
      </w:tr>
      <w:tr w:rsidR="0063102D" w:rsidRPr="00BD3384" w:rsidTr="00694FC8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19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Терапия острой и хронической б</w:t>
            </w: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ли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</w:tr>
      <w:tr w:rsidR="0063102D" w:rsidRPr="00BD3384" w:rsidTr="00694FC8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349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Трансфузиология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Зачет</w:t>
            </w:r>
          </w:p>
        </w:tc>
      </w:tr>
      <w:tr w:rsidR="0063102D" w:rsidRPr="00BD3384" w:rsidTr="00694FC8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9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Аттестационная работа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Курсовая работа</w:t>
            </w:r>
          </w:p>
        </w:tc>
      </w:tr>
      <w:tr w:rsidR="0063102D" w:rsidRPr="00BD3384" w:rsidTr="00694FC8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9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Итоговая аттестация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Экзамен</w:t>
            </w:r>
          </w:p>
        </w:tc>
      </w:tr>
      <w:tr w:rsidR="0063102D" w:rsidRPr="00BD3384" w:rsidTr="00694FC8">
        <w:tc>
          <w:tcPr>
            <w:tcW w:w="81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495" w:type="dxa"/>
          </w:tcPr>
          <w:p w:rsidR="0063102D" w:rsidRPr="00BD3384" w:rsidRDefault="0063102D" w:rsidP="001E19E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Общий объем подготовки</w:t>
            </w:r>
          </w:p>
        </w:tc>
        <w:tc>
          <w:tcPr>
            <w:tcW w:w="850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576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190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190</w:t>
            </w:r>
          </w:p>
        </w:tc>
        <w:tc>
          <w:tcPr>
            <w:tcW w:w="567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178</w:t>
            </w:r>
          </w:p>
        </w:tc>
        <w:tc>
          <w:tcPr>
            <w:tcW w:w="804" w:type="dxa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18</w:t>
            </w:r>
          </w:p>
        </w:tc>
        <w:tc>
          <w:tcPr>
            <w:tcW w:w="1261" w:type="dxa"/>
            <w:vAlign w:val="center"/>
          </w:tcPr>
          <w:p w:rsidR="0063102D" w:rsidRPr="00BD3384" w:rsidRDefault="0063102D" w:rsidP="001E19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63102D" w:rsidRPr="00BD3384" w:rsidRDefault="0063102D" w:rsidP="00D179EA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63102D" w:rsidRPr="00BD3384" w:rsidRDefault="0063102D" w:rsidP="00D179EA">
      <w:pPr>
        <w:shd w:val="clear" w:color="auto" w:fill="FFFFFF"/>
        <w:tabs>
          <w:tab w:val="left" w:pos="605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102D" w:rsidRPr="00BD3384" w:rsidRDefault="0063102D" w:rsidP="00D179EA">
      <w:pPr>
        <w:shd w:val="clear" w:color="auto" w:fill="FFFFFF"/>
        <w:tabs>
          <w:tab w:val="left" w:pos="605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3384">
        <w:rPr>
          <w:rFonts w:ascii="Times New Roman" w:hAnsi="Times New Roman"/>
          <w:b/>
          <w:sz w:val="24"/>
          <w:szCs w:val="24"/>
        </w:rPr>
        <w:t>2.3. Тематический план лекций</w:t>
      </w:r>
    </w:p>
    <w:tbl>
      <w:tblPr>
        <w:tblW w:w="9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276"/>
        <w:gridCol w:w="2126"/>
        <w:gridCol w:w="3686"/>
        <w:gridCol w:w="992"/>
        <w:gridCol w:w="932"/>
      </w:tblGrid>
      <w:tr w:rsidR="0063102D" w:rsidRPr="00BD3384" w:rsidTr="006D3622">
        <w:tc>
          <w:tcPr>
            <w:tcW w:w="675" w:type="dxa"/>
            <w:vAlign w:val="center"/>
          </w:tcPr>
          <w:p w:rsidR="0063102D" w:rsidRPr="00BD3384" w:rsidRDefault="0063102D" w:rsidP="00A45A4B">
            <w:pPr>
              <w:tabs>
                <w:tab w:val="left" w:pos="3810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iCs/>
                <w:sz w:val="20"/>
                <w:szCs w:val="20"/>
              </w:rPr>
              <w:t>Код</w:t>
            </w:r>
          </w:p>
        </w:tc>
        <w:tc>
          <w:tcPr>
            <w:tcW w:w="1276" w:type="dxa"/>
          </w:tcPr>
          <w:p w:rsidR="0063102D" w:rsidRPr="00BD3384" w:rsidRDefault="0063102D" w:rsidP="00A45A4B">
            <w:pPr>
              <w:tabs>
                <w:tab w:val="left" w:pos="3810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iCs/>
                <w:sz w:val="20"/>
                <w:szCs w:val="20"/>
              </w:rPr>
              <w:t>Наимен</w:t>
            </w:r>
            <w:r w:rsidRPr="00BD3384">
              <w:rPr>
                <w:rFonts w:ascii="Times New Roman" w:hAnsi="Times New Roman"/>
                <w:b/>
                <w:iCs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b/>
                <w:iCs/>
                <w:sz w:val="20"/>
                <w:szCs w:val="20"/>
              </w:rPr>
              <w:t>вание ра</w:t>
            </w:r>
            <w:r w:rsidRPr="00BD3384">
              <w:rPr>
                <w:rFonts w:ascii="Times New Roman" w:hAnsi="Times New Roman"/>
                <w:b/>
                <w:iCs/>
                <w:sz w:val="20"/>
                <w:szCs w:val="20"/>
              </w:rPr>
              <w:t>з</w:t>
            </w:r>
            <w:r w:rsidRPr="00BD3384">
              <w:rPr>
                <w:rFonts w:ascii="Times New Roman" w:hAnsi="Times New Roman"/>
                <w:b/>
                <w:iCs/>
                <w:sz w:val="20"/>
                <w:szCs w:val="20"/>
              </w:rPr>
              <w:t>делов, тем, элементов</w:t>
            </w:r>
          </w:p>
          <w:p w:rsidR="0063102D" w:rsidRPr="00BD3384" w:rsidRDefault="0063102D" w:rsidP="00A45A4B">
            <w:pPr>
              <w:tabs>
                <w:tab w:val="left" w:pos="3810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Название лекции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A45A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 xml:space="preserve">Основные вопросы лекции </w:t>
            </w:r>
          </w:p>
          <w:p w:rsidR="0063102D" w:rsidRPr="00BD3384" w:rsidRDefault="0063102D" w:rsidP="00A45A4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Труд</w:t>
            </w: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емкость в часах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Форм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руемые комп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тенции (указ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ы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ваются шифры комп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тенций)</w:t>
            </w:r>
          </w:p>
        </w:tc>
      </w:tr>
      <w:tr w:rsidR="0063102D" w:rsidRPr="00BD3384" w:rsidTr="006D3622">
        <w:trPr>
          <w:trHeight w:val="301"/>
        </w:trPr>
        <w:tc>
          <w:tcPr>
            <w:tcW w:w="675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63102D" w:rsidRPr="00BD3384" w:rsidTr="00CC1D29">
        <w:trPr>
          <w:trHeight w:val="1835"/>
        </w:trPr>
        <w:tc>
          <w:tcPr>
            <w:tcW w:w="675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45A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126" w:type="dxa"/>
          </w:tcPr>
          <w:p w:rsidR="0063102D" w:rsidRPr="00BD3384" w:rsidRDefault="0063102D" w:rsidP="00A45A4B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Законодательство РФ в сфере здравоохр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нения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Cs/>
                <w:sz w:val="20"/>
                <w:szCs w:val="20"/>
              </w:rPr>
              <w:t>Организация и структура гериатрич</w:t>
            </w:r>
            <w:r w:rsidRPr="00BD3384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bCs/>
                <w:sz w:val="20"/>
                <w:szCs w:val="20"/>
              </w:rPr>
              <w:t>ской службы. Место гериатрической службы в общей системе здравоохран</w:t>
            </w:r>
            <w:r w:rsidRPr="00BD3384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bCs/>
                <w:sz w:val="20"/>
                <w:szCs w:val="20"/>
              </w:rPr>
              <w:t>ния и взаимодействие с другими слу</w:t>
            </w:r>
            <w:r w:rsidRPr="00BD3384">
              <w:rPr>
                <w:rFonts w:ascii="Times New Roman" w:hAnsi="Times New Roman"/>
                <w:bCs/>
                <w:sz w:val="20"/>
                <w:szCs w:val="20"/>
              </w:rPr>
              <w:t>ж</w:t>
            </w:r>
            <w:r w:rsidRPr="00BD3384">
              <w:rPr>
                <w:rFonts w:ascii="Times New Roman" w:hAnsi="Times New Roman"/>
                <w:bCs/>
                <w:sz w:val="20"/>
                <w:szCs w:val="20"/>
              </w:rPr>
              <w:t>бами. Структура гериатрической слу</w:t>
            </w:r>
            <w:r w:rsidRPr="00BD3384">
              <w:rPr>
                <w:rFonts w:ascii="Times New Roman" w:hAnsi="Times New Roman"/>
                <w:bCs/>
                <w:sz w:val="20"/>
                <w:szCs w:val="20"/>
              </w:rPr>
              <w:t>ж</w:t>
            </w:r>
            <w:r w:rsidRPr="00BD3384">
              <w:rPr>
                <w:rFonts w:ascii="Times New Roman" w:hAnsi="Times New Roman"/>
                <w:bCs/>
                <w:sz w:val="20"/>
                <w:szCs w:val="20"/>
              </w:rPr>
              <w:t>бы. Преемственность в работе: пол</w:t>
            </w:r>
            <w:r w:rsidRPr="00BD3384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BD3384">
              <w:rPr>
                <w:rFonts w:ascii="Times New Roman" w:hAnsi="Times New Roman"/>
                <w:bCs/>
                <w:sz w:val="20"/>
                <w:szCs w:val="20"/>
              </w:rPr>
              <w:t>клиника – стационар – поликлиника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CC1D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CC1D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ПК-10</w:t>
            </w:r>
          </w:p>
          <w:p w:rsidR="0063102D" w:rsidRPr="00BD3384" w:rsidRDefault="0063102D" w:rsidP="00CC1D2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ПК-11</w:t>
            </w:r>
          </w:p>
        </w:tc>
      </w:tr>
      <w:tr w:rsidR="0063102D" w:rsidRPr="00BD3384" w:rsidTr="006D3622">
        <w:tc>
          <w:tcPr>
            <w:tcW w:w="675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45A4B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1.2</w:t>
            </w:r>
          </w:p>
        </w:tc>
        <w:tc>
          <w:tcPr>
            <w:tcW w:w="2126" w:type="dxa"/>
          </w:tcPr>
          <w:p w:rsidR="0063102D" w:rsidRPr="00BD3384" w:rsidRDefault="0063102D" w:rsidP="00A45A4B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Медицинское страх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вание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82EF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Обязательное и добровольное медици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ское страхование. Обеспечение и защ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та прав застрахованный граждан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ПК-10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ПК-11</w:t>
            </w:r>
          </w:p>
        </w:tc>
      </w:tr>
      <w:tr w:rsidR="0063102D" w:rsidRPr="00BD3384" w:rsidTr="006D3622">
        <w:tc>
          <w:tcPr>
            <w:tcW w:w="675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82EF9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1.3</w:t>
            </w:r>
          </w:p>
        </w:tc>
        <w:tc>
          <w:tcPr>
            <w:tcW w:w="2126" w:type="dxa"/>
          </w:tcPr>
          <w:p w:rsidR="0063102D" w:rsidRPr="00BD3384" w:rsidRDefault="0063102D" w:rsidP="00A45A4B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Теоретические осн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вы социальной гиги</w:t>
            </w:r>
            <w:r w:rsidRPr="00BD3384">
              <w:rPr>
                <w:sz w:val="20"/>
              </w:rPr>
              <w:t>е</w:t>
            </w:r>
            <w:r w:rsidRPr="00BD3384">
              <w:rPr>
                <w:sz w:val="20"/>
              </w:rPr>
              <w:t>ны и организации здравоохранения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Влияние на здоровье человека социал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ь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ной среды и разработка эффективных мероприятий по устранению вредных влияний этой среды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ПК-10</w:t>
            </w:r>
          </w:p>
          <w:p w:rsidR="0063102D" w:rsidRPr="00BD3384" w:rsidRDefault="0063102D" w:rsidP="00B82E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ПК-11</w:t>
            </w:r>
          </w:p>
        </w:tc>
      </w:tr>
      <w:tr w:rsidR="0063102D" w:rsidRPr="00BD3384" w:rsidTr="00AB5562">
        <w:tc>
          <w:tcPr>
            <w:tcW w:w="675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4B2606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1.4</w:t>
            </w:r>
          </w:p>
        </w:tc>
        <w:tc>
          <w:tcPr>
            <w:tcW w:w="2126" w:type="dxa"/>
          </w:tcPr>
          <w:p w:rsidR="0063102D" w:rsidRPr="00BD3384" w:rsidRDefault="0063102D" w:rsidP="004B2606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Демографические, социологические, социально-гигиенические вопр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сы старости и стар</w:t>
            </w:r>
            <w:r w:rsidRPr="00BD3384">
              <w:rPr>
                <w:sz w:val="20"/>
              </w:rPr>
              <w:t>е</w:t>
            </w:r>
            <w:r w:rsidRPr="00BD3384">
              <w:rPr>
                <w:sz w:val="20"/>
              </w:rPr>
              <w:t>ния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4B260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Демографические тенденции в мире и в РФ. Проблема старения населения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ПК-10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ПК-11</w:t>
            </w:r>
          </w:p>
        </w:tc>
      </w:tr>
      <w:tr w:rsidR="0063102D" w:rsidRPr="00BD3384" w:rsidTr="00AB5562">
        <w:tc>
          <w:tcPr>
            <w:tcW w:w="675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2.3</w:t>
            </w:r>
          </w:p>
        </w:tc>
        <w:tc>
          <w:tcPr>
            <w:tcW w:w="212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Биохимические осн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вы болезней органов дыхания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007E9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Внешнее и тканевое дыхание. Биохим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ческие механизмы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ПК-10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ПК-11</w:t>
            </w:r>
          </w:p>
        </w:tc>
      </w:tr>
      <w:tr w:rsidR="0063102D" w:rsidRPr="00BD3384" w:rsidTr="00AB5562">
        <w:tc>
          <w:tcPr>
            <w:tcW w:w="675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2.5</w:t>
            </w:r>
          </w:p>
        </w:tc>
        <w:tc>
          <w:tcPr>
            <w:tcW w:w="2126" w:type="dxa"/>
          </w:tcPr>
          <w:p w:rsidR="0063102D" w:rsidRPr="00BD3384" w:rsidRDefault="0063102D" w:rsidP="00007E98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Биохимические осн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вы артериальной г</w:t>
            </w:r>
            <w:r w:rsidRPr="00BD3384">
              <w:rPr>
                <w:sz w:val="20"/>
              </w:rPr>
              <w:t>и</w:t>
            </w:r>
            <w:r w:rsidRPr="00BD3384">
              <w:rPr>
                <w:sz w:val="20"/>
              </w:rPr>
              <w:t>пертензии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Регуляция артериального давления в организме. Биохимические основы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ПК-10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ПК-11</w:t>
            </w:r>
          </w:p>
        </w:tc>
      </w:tr>
      <w:tr w:rsidR="0063102D" w:rsidRPr="00BD3384" w:rsidTr="006D3622">
        <w:tc>
          <w:tcPr>
            <w:tcW w:w="675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3102D" w:rsidRPr="00BD3384" w:rsidRDefault="0063102D" w:rsidP="00A45A4B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3.1</w:t>
            </w:r>
          </w:p>
        </w:tc>
        <w:tc>
          <w:tcPr>
            <w:tcW w:w="2126" w:type="dxa"/>
          </w:tcPr>
          <w:p w:rsidR="0063102D" w:rsidRPr="00BD3384" w:rsidRDefault="0063102D" w:rsidP="00A45A4B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Медико-социальная экспертиза и реаб</w:t>
            </w:r>
            <w:r w:rsidRPr="00BD3384">
              <w:rPr>
                <w:sz w:val="20"/>
              </w:rPr>
              <w:t>и</w:t>
            </w:r>
            <w:r w:rsidRPr="00BD3384">
              <w:rPr>
                <w:sz w:val="20"/>
              </w:rPr>
              <w:t>литация лиц пожил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го и старческого во</w:t>
            </w:r>
            <w:r w:rsidRPr="00BD3384">
              <w:rPr>
                <w:sz w:val="20"/>
              </w:rPr>
              <w:t>з</w:t>
            </w:r>
            <w:r w:rsidRPr="00BD3384">
              <w:rPr>
                <w:sz w:val="20"/>
              </w:rPr>
              <w:t>раста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E323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Принципы оценки ограничения жизн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деятельности, вызванноой нарушением здоровья со стойким расстройством функции организма. Реабилитационный потенциал у лиц пожилого и старческ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го возраста. Правовые основы реабил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тации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ПК-10</w:t>
            </w:r>
          </w:p>
          <w:p w:rsidR="0063102D" w:rsidRPr="00BD3384" w:rsidRDefault="0063102D" w:rsidP="00B82E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ПК-11</w:t>
            </w:r>
          </w:p>
        </w:tc>
      </w:tr>
      <w:tr w:rsidR="0063102D" w:rsidRPr="00BD3384" w:rsidTr="006D3622">
        <w:tc>
          <w:tcPr>
            <w:tcW w:w="675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45A4B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3.3</w:t>
            </w:r>
          </w:p>
        </w:tc>
        <w:tc>
          <w:tcPr>
            <w:tcW w:w="2126" w:type="dxa"/>
          </w:tcPr>
          <w:p w:rsidR="0063102D" w:rsidRPr="00BD3384" w:rsidRDefault="0063102D" w:rsidP="00B82EF9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Законодательство РФ в сфере реабилитации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E3230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Конституция РФ как гарантия права на охрану и здоровья, обеспечения гра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ж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дан бесплатной медицинской помощью, профилактическими мероприятиями.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82EF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ПК-10</w:t>
            </w:r>
          </w:p>
          <w:p w:rsidR="0063102D" w:rsidRPr="00BD3384" w:rsidRDefault="0063102D" w:rsidP="00B82E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ПК-11</w:t>
            </w:r>
          </w:p>
        </w:tc>
      </w:tr>
      <w:tr w:rsidR="0063102D" w:rsidRPr="00BD3384" w:rsidTr="00CC1D29">
        <w:trPr>
          <w:trHeight w:val="416"/>
        </w:trPr>
        <w:tc>
          <w:tcPr>
            <w:tcW w:w="675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63102D" w:rsidRPr="00BD3384" w:rsidRDefault="0063102D" w:rsidP="000F42D3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3.5</w:t>
            </w:r>
          </w:p>
        </w:tc>
        <w:tc>
          <w:tcPr>
            <w:tcW w:w="2126" w:type="dxa"/>
          </w:tcPr>
          <w:p w:rsidR="0063102D" w:rsidRPr="00BD3384" w:rsidRDefault="0063102D" w:rsidP="00B82EF9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Индивидуальная пр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грамма реабилитации лиц пожилого возра</w:t>
            </w:r>
            <w:r w:rsidRPr="00BD3384">
              <w:rPr>
                <w:sz w:val="20"/>
              </w:rPr>
              <w:t>с</w:t>
            </w:r>
            <w:r w:rsidRPr="00BD3384">
              <w:rPr>
                <w:sz w:val="20"/>
              </w:rPr>
              <w:t>та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Реабилитационный потенциал. Пр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грамма реабилитации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45A4B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4.1</w:t>
            </w:r>
          </w:p>
        </w:tc>
        <w:tc>
          <w:tcPr>
            <w:tcW w:w="2126" w:type="dxa"/>
          </w:tcPr>
          <w:p w:rsidR="0063102D" w:rsidRPr="00BD3384" w:rsidRDefault="0063102D" w:rsidP="006D3D19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Пути формирования в естествознании пре</w:t>
            </w:r>
            <w:r w:rsidRPr="00BD3384">
              <w:rPr>
                <w:sz w:val="20"/>
              </w:rPr>
              <w:t>д</w:t>
            </w:r>
            <w:r w:rsidRPr="00BD3384">
              <w:rPr>
                <w:sz w:val="20"/>
              </w:rPr>
              <w:t>ставлений о сущности старения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История вопроса. Современные теории старения. Нейрогуморальные механи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з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мы старения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4.4</w:t>
            </w:r>
          </w:p>
        </w:tc>
        <w:tc>
          <w:tcPr>
            <w:tcW w:w="212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Морфологические изменения при стар</w:t>
            </w:r>
            <w:r w:rsidRPr="00BD3384">
              <w:rPr>
                <w:sz w:val="20"/>
              </w:rPr>
              <w:t>е</w:t>
            </w:r>
            <w:r w:rsidRPr="00BD3384">
              <w:rPr>
                <w:sz w:val="20"/>
              </w:rPr>
              <w:t>нии.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Закономерности и механизмы морфол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гических изменений при старении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4.5</w:t>
            </w:r>
          </w:p>
        </w:tc>
        <w:tc>
          <w:tcPr>
            <w:tcW w:w="212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Особенности имму</w:t>
            </w:r>
            <w:r w:rsidRPr="00BD3384">
              <w:rPr>
                <w:sz w:val="20"/>
              </w:rPr>
              <w:t>н</w:t>
            </w:r>
            <w:r w:rsidRPr="00BD3384">
              <w:rPr>
                <w:sz w:val="20"/>
              </w:rPr>
              <w:t>ной системы в пож</w:t>
            </w:r>
            <w:r w:rsidRPr="00BD3384">
              <w:rPr>
                <w:sz w:val="20"/>
              </w:rPr>
              <w:t>и</w:t>
            </w:r>
            <w:r w:rsidRPr="00BD3384">
              <w:rPr>
                <w:sz w:val="20"/>
              </w:rPr>
              <w:t>лом и старческом возрасте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Инволютивные изменения в иммунной системе при старении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45A4B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5.1</w:t>
            </w:r>
          </w:p>
        </w:tc>
        <w:tc>
          <w:tcPr>
            <w:tcW w:w="2126" w:type="dxa"/>
          </w:tcPr>
          <w:p w:rsidR="0063102D" w:rsidRPr="00BD3384" w:rsidRDefault="0063102D" w:rsidP="00F3607B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Изменения ССС при старении организма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 xml:space="preserve">Общие сведения регуляции сердечно-сосудистой деятельности при старении организма. 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6D3622">
        <w:tc>
          <w:tcPr>
            <w:tcW w:w="675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3C4E7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5.2</w:t>
            </w:r>
          </w:p>
        </w:tc>
        <w:tc>
          <w:tcPr>
            <w:tcW w:w="2126" w:type="dxa"/>
          </w:tcPr>
          <w:p w:rsidR="0063102D" w:rsidRPr="00BD3384" w:rsidRDefault="0063102D" w:rsidP="00A45A4B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Изменения системы органов дыхания при старении организма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3C4E7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 регуляции системы дыхания при старении организма. Зак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номерности изменений внешнего и тк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невого дыхания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6D3622">
        <w:tc>
          <w:tcPr>
            <w:tcW w:w="675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3C4E7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5.3</w:t>
            </w:r>
          </w:p>
        </w:tc>
        <w:tc>
          <w:tcPr>
            <w:tcW w:w="2126" w:type="dxa"/>
          </w:tcPr>
          <w:p w:rsidR="0063102D" w:rsidRPr="00BD3384" w:rsidRDefault="0063102D" w:rsidP="00A45A4B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Изменение органов пищеварения при старении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3C4E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 регуляции системы пищеварения при старении организма. Закономерности структурно-функциональных изменений желудо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но-кишечного тракта при старении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6D3622">
        <w:tc>
          <w:tcPr>
            <w:tcW w:w="675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45A4B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4.4</w:t>
            </w:r>
          </w:p>
        </w:tc>
        <w:tc>
          <w:tcPr>
            <w:tcW w:w="2126" w:type="dxa"/>
          </w:tcPr>
          <w:p w:rsidR="0063102D" w:rsidRPr="00BD3384" w:rsidRDefault="0063102D" w:rsidP="00A45A4B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Изменение мочев</w:t>
            </w:r>
            <w:r w:rsidRPr="00BD3384">
              <w:rPr>
                <w:sz w:val="20"/>
              </w:rPr>
              <w:t>ы</w:t>
            </w:r>
            <w:r w:rsidRPr="00BD3384">
              <w:rPr>
                <w:sz w:val="20"/>
              </w:rPr>
              <w:t>делительной системы при старении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7B39C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 регуляции мочевыд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лительной системы при старении орг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низма. Закономерности изменений функции мочевыделительного тракта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6D3622">
        <w:tc>
          <w:tcPr>
            <w:tcW w:w="675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45A4B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5.5</w:t>
            </w:r>
          </w:p>
        </w:tc>
        <w:tc>
          <w:tcPr>
            <w:tcW w:w="2126" w:type="dxa"/>
          </w:tcPr>
          <w:p w:rsidR="0063102D" w:rsidRPr="00BD3384" w:rsidRDefault="0063102D" w:rsidP="009A5EA7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Изменения системы крови при старении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9A5EA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 регуляции системы крови при старении организма. Закон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мерности изменений кроветворной си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темы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F3607B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5.8</w:t>
            </w:r>
          </w:p>
        </w:tc>
        <w:tc>
          <w:tcPr>
            <w:tcW w:w="2126" w:type="dxa"/>
          </w:tcPr>
          <w:p w:rsidR="0063102D" w:rsidRPr="00BD3384" w:rsidRDefault="0063102D" w:rsidP="00A45A4B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Системный остеоп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роз как причина во</w:t>
            </w:r>
            <w:r w:rsidRPr="00BD3384">
              <w:rPr>
                <w:sz w:val="20"/>
              </w:rPr>
              <w:t>з</w:t>
            </w:r>
            <w:r w:rsidRPr="00BD3384">
              <w:rPr>
                <w:sz w:val="20"/>
              </w:rPr>
              <w:t>растных изменений опорнодвигательного аппарата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Определение и пон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я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тия. Теоретические основы профила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тической направленности в гериатрии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6.1</w:t>
            </w:r>
          </w:p>
        </w:tc>
        <w:tc>
          <w:tcPr>
            <w:tcW w:w="2126" w:type="dxa"/>
          </w:tcPr>
          <w:p w:rsidR="0063102D" w:rsidRPr="00BD3384" w:rsidRDefault="0063102D" w:rsidP="00F3607B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Основы профилакт</w:t>
            </w:r>
            <w:r w:rsidRPr="00BD3384">
              <w:rPr>
                <w:sz w:val="20"/>
              </w:rPr>
              <w:t>и</w:t>
            </w:r>
            <w:r w:rsidRPr="00BD3384">
              <w:rPr>
                <w:sz w:val="20"/>
              </w:rPr>
              <w:t>ческой геронтологии и гериатрии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 xml:space="preserve"> Определение и понятия профилактич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ской геронтологии и гериатрии.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9A5EA7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6.2</w:t>
            </w:r>
          </w:p>
        </w:tc>
        <w:tc>
          <w:tcPr>
            <w:tcW w:w="2126" w:type="dxa"/>
          </w:tcPr>
          <w:p w:rsidR="0063102D" w:rsidRPr="00BD3384" w:rsidRDefault="0063102D" w:rsidP="00A45A4B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Физиология и гигиена питания в пожилом и старческом возрасте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 о гигиене питания, принципах диеты с учетом возрастных изменений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6.3</w:t>
            </w:r>
          </w:p>
        </w:tc>
        <w:tc>
          <w:tcPr>
            <w:tcW w:w="212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Диетотерапия в гер</w:t>
            </w:r>
            <w:r w:rsidRPr="00BD3384">
              <w:rPr>
                <w:sz w:val="20"/>
              </w:rPr>
              <w:t>и</w:t>
            </w:r>
            <w:r w:rsidRPr="00BD3384">
              <w:rPr>
                <w:sz w:val="20"/>
              </w:rPr>
              <w:t>атрии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 xml:space="preserve">Физиологические основы и принципы диетотерапии при старении организма. 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D70FE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6.5</w:t>
            </w:r>
          </w:p>
        </w:tc>
        <w:tc>
          <w:tcPr>
            <w:tcW w:w="212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Геропротекторная терапия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 xml:space="preserve">Принципы геропротекторной терапии при старении организма. 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AB5562">
        <w:tc>
          <w:tcPr>
            <w:tcW w:w="675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D70FE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6.6</w:t>
            </w:r>
          </w:p>
        </w:tc>
        <w:tc>
          <w:tcPr>
            <w:tcW w:w="212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Немедикаментозные методы и средства в профилактике пре</w:t>
            </w:r>
            <w:r w:rsidRPr="00BD3384">
              <w:rPr>
                <w:sz w:val="20"/>
              </w:rPr>
              <w:t>ж</w:t>
            </w:r>
            <w:r w:rsidRPr="00BD3384">
              <w:rPr>
                <w:sz w:val="20"/>
              </w:rPr>
              <w:t>девременного стар</w:t>
            </w:r>
            <w:r w:rsidRPr="00BD3384">
              <w:rPr>
                <w:sz w:val="20"/>
              </w:rPr>
              <w:t>е</w:t>
            </w:r>
            <w:r w:rsidRPr="00BD3384">
              <w:rPr>
                <w:sz w:val="20"/>
              </w:rPr>
              <w:t>ния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D70F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Немедикаментозные методы и средства в продлении жизни. Лечебная физкул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ь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тура в геритари. Профилактика прежд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временного старения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6.8</w:t>
            </w:r>
          </w:p>
        </w:tc>
        <w:tc>
          <w:tcPr>
            <w:tcW w:w="212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Психотерапия в гер</w:t>
            </w:r>
            <w:r w:rsidRPr="00BD3384">
              <w:rPr>
                <w:sz w:val="20"/>
              </w:rPr>
              <w:t>и</w:t>
            </w:r>
            <w:r w:rsidRPr="00BD3384">
              <w:rPr>
                <w:sz w:val="20"/>
              </w:rPr>
              <w:t>атрии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Принципы психотерапии у гериатрич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ских пациентов</w:t>
            </w:r>
          </w:p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AB5562">
        <w:tc>
          <w:tcPr>
            <w:tcW w:w="675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7.1</w:t>
            </w:r>
          </w:p>
        </w:tc>
        <w:tc>
          <w:tcPr>
            <w:tcW w:w="212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Особенности фарм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котерапии в пожилом и старческом возрасте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Закономерности изменений фармакод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намики препаратов у гериатрических пациентов. Принципы фармакотерапии в геритарии</w:t>
            </w:r>
          </w:p>
          <w:p w:rsidR="0063102D" w:rsidRPr="00BD3384" w:rsidRDefault="0063102D" w:rsidP="00AB55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AB5562">
        <w:tc>
          <w:tcPr>
            <w:tcW w:w="675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7.2</w:t>
            </w:r>
          </w:p>
        </w:tc>
        <w:tc>
          <w:tcPr>
            <w:tcW w:w="212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Клиническая фарм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кология гиполипид</w:t>
            </w:r>
            <w:r w:rsidRPr="00BD3384">
              <w:rPr>
                <w:sz w:val="20"/>
              </w:rPr>
              <w:t>е</w:t>
            </w:r>
            <w:r w:rsidRPr="00BD3384">
              <w:rPr>
                <w:sz w:val="20"/>
              </w:rPr>
              <w:t>мических средств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Гиполипидемические препараты. Ос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бенности фармакодинамики и фармак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терапии в гериатрии</w:t>
            </w:r>
          </w:p>
          <w:p w:rsidR="0063102D" w:rsidRPr="00BD3384" w:rsidRDefault="0063102D" w:rsidP="00AB55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AB5562">
        <w:tc>
          <w:tcPr>
            <w:tcW w:w="675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7.3</w:t>
            </w:r>
          </w:p>
        </w:tc>
        <w:tc>
          <w:tcPr>
            <w:tcW w:w="212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Клиническая фарм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кология и тактика применения гипоте</w:t>
            </w:r>
            <w:r w:rsidRPr="00BD3384">
              <w:rPr>
                <w:sz w:val="20"/>
              </w:rPr>
              <w:t>н</w:t>
            </w:r>
            <w:r w:rsidRPr="00BD3384">
              <w:rPr>
                <w:sz w:val="20"/>
              </w:rPr>
              <w:t>зивных средств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8D19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Гипотензивные препараты. Особенн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 фармакодинамики и фармакотер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пии в гериатрии</w:t>
            </w:r>
          </w:p>
          <w:p w:rsidR="0063102D" w:rsidRPr="00BD3384" w:rsidRDefault="0063102D" w:rsidP="00AB55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AB5562">
        <w:tc>
          <w:tcPr>
            <w:tcW w:w="675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7.9</w:t>
            </w:r>
          </w:p>
        </w:tc>
        <w:tc>
          <w:tcPr>
            <w:tcW w:w="212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Клиническая фарм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кология против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тромботических средств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6116E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Противотромботические препараты. Особенности фармакодинамики и фа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макотерапии в гериатрии</w:t>
            </w:r>
          </w:p>
          <w:p w:rsidR="0063102D" w:rsidRPr="00BD3384" w:rsidRDefault="0063102D" w:rsidP="00AB55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6D3622">
        <w:tc>
          <w:tcPr>
            <w:tcW w:w="675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D70FE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7.10</w:t>
            </w:r>
          </w:p>
        </w:tc>
        <w:tc>
          <w:tcPr>
            <w:tcW w:w="2126" w:type="dxa"/>
          </w:tcPr>
          <w:p w:rsidR="0063102D" w:rsidRPr="00BD3384" w:rsidRDefault="0063102D" w:rsidP="00C1668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Клиническая фарм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кология бронхолит</w:t>
            </w:r>
            <w:r w:rsidRPr="00BD3384">
              <w:rPr>
                <w:sz w:val="20"/>
              </w:rPr>
              <w:t>и</w:t>
            </w:r>
            <w:r w:rsidRPr="00BD3384">
              <w:rPr>
                <w:sz w:val="20"/>
              </w:rPr>
              <w:t>ческих средств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C1668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Бронхолитические препараты. Особе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ности фармакодинамики и фармакот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рапии в гериатрии</w:t>
            </w:r>
          </w:p>
          <w:p w:rsidR="0063102D" w:rsidRPr="00BD3384" w:rsidRDefault="0063102D" w:rsidP="00D70FE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AB5562">
        <w:tc>
          <w:tcPr>
            <w:tcW w:w="675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C1668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7.11</w:t>
            </w:r>
          </w:p>
        </w:tc>
        <w:tc>
          <w:tcPr>
            <w:tcW w:w="2126" w:type="dxa"/>
          </w:tcPr>
          <w:p w:rsidR="0063102D" w:rsidRPr="00BD3384" w:rsidRDefault="0063102D" w:rsidP="00C1668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Клиническая фарм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кология антилейко</w:t>
            </w:r>
            <w:r w:rsidRPr="00BD3384">
              <w:rPr>
                <w:sz w:val="20"/>
              </w:rPr>
              <w:t>т</w:t>
            </w:r>
            <w:r w:rsidRPr="00BD3384">
              <w:rPr>
                <w:sz w:val="20"/>
              </w:rPr>
              <w:t>риеновых и антиги</w:t>
            </w:r>
            <w:r w:rsidRPr="00BD3384">
              <w:rPr>
                <w:sz w:val="20"/>
              </w:rPr>
              <w:t>с</w:t>
            </w:r>
            <w:r w:rsidRPr="00BD3384">
              <w:rPr>
                <w:sz w:val="20"/>
              </w:rPr>
              <w:t>таминных препаратов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Антилейкотриеновые и антигистами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ные препараты. Особенности фармак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динамики и фармакотерапии в гериа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рии</w:t>
            </w:r>
          </w:p>
          <w:p w:rsidR="0063102D" w:rsidRPr="00BD3384" w:rsidRDefault="0063102D" w:rsidP="00AB55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6D3622">
        <w:tc>
          <w:tcPr>
            <w:tcW w:w="675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45A4B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8.2</w:t>
            </w:r>
          </w:p>
        </w:tc>
        <w:tc>
          <w:tcPr>
            <w:tcW w:w="2126" w:type="dxa"/>
          </w:tcPr>
          <w:p w:rsidR="0063102D" w:rsidRPr="00BD3384" w:rsidRDefault="0063102D" w:rsidP="00A45A4B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Бронхит и ХОБЛ у лиц пожилого и ста</w:t>
            </w:r>
            <w:r w:rsidRPr="00BD3384">
              <w:rPr>
                <w:sz w:val="20"/>
              </w:rPr>
              <w:t>р</w:t>
            </w:r>
            <w:r w:rsidRPr="00BD3384">
              <w:rPr>
                <w:sz w:val="20"/>
              </w:rPr>
              <w:t>ческого возраста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832B0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 поражения органов дыхания. Прогноз и исходы. Современные при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 xml:space="preserve">ципы лечения и профилактика. 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AB5562">
        <w:tc>
          <w:tcPr>
            <w:tcW w:w="675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8.3</w:t>
            </w:r>
          </w:p>
        </w:tc>
        <w:tc>
          <w:tcPr>
            <w:tcW w:w="212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Эмфизема у лиц п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жилого и старческого возраста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 поражения органов дыхания. Прогноз и исходы. Современные при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ципы лечения и профилактика.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AB5562">
        <w:tc>
          <w:tcPr>
            <w:tcW w:w="675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7.4</w:t>
            </w:r>
          </w:p>
        </w:tc>
        <w:tc>
          <w:tcPr>
            <w:tcW w:w="212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Пневмония у лиц п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жилого и старческого возраста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 поражения органов дыхания. Прогноз и исходы. Современные при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ципы лечения и профилактика.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6D3622">
        <w:tc>
          <w:tcPr>
            <w:tcW w:w="675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45A4B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8.5</w:t>
            </w:r>
          </w:p>
        </w:tc>
        <w:tc>
          <w:tcPr>
            <w:tcW w:w="2126" w:type="dxa"/>
          </w:tcPr>
          <w:p w:rsidR="0063102D" w:rsidRPr="00BD3384" w:rsidRDefault="0063102D" w:rsidP="00A45A4B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Нагноительные заб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левания легких у лиц пожилого и старч</w:t>
            </w:r>
            <w:r w:rsidRPr="00BD3384">
              <w:rPr>
                <w:sz w:val="20"/>
              </w:rPr>
              <w:t>е</w:t>
            </w:r>
            <w:r w:rsidRPr="00BD3384">
              <w:rPr>
                <w:sz w:val="20"/>
              </w:rPr>
              <w:t>ского возраста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AB3C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 поражения органов дыхания. Прогноз и исходы. Современные при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ципы лечения и профилактика.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6D3622">
        <w:tc>
          <w:tcPr>
            <w:tcW w:w="675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45A4B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8.6</w:t>
            </w:r>
          </w:p>
        </w:tc>
        <w:tc>
          <w:tcPr>
            <w:tcW w:w="2126" w:type="dxa"/>
          </w:tcPr>
          <w:p w:rsidR="0063102D" w:rsidRPr="00BD3384" w:rsidRDefault="0063102D" w:rsidP="00A45A4B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Бронхиальная астма у лиц пожилого и ста</w:t>
            </w:r>
            <w:r w:rsidRPr="00BD3384">
              <w:rPr>
                <w:sz w:val="20"/>
              </w:rPr>
              <w:t>р</w:t>
            </w:r>
            <w:r w:rsidRPr="00BD3384">
              <w:rPr>
                <w:sz w:val="20"/>
              </w:rPr>
              <w:t>ческого возраста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 поражения органов дыхания. Прогноз и исходы. Современные при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ципы лечения и профилактика.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rPr>
          <w:trHeight w:val="1743"/>
        </w:trPr>
        <w:tc>
          <w:tcPr>
            <w:tcW w:w="675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8.9</w:t>
            </w:r>
          </w:p>
        </w:tc>
        <w:tc>
          <w:tcPr>
            <w:tcW w:w="212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Легочное сердце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Патогенез. Прогноз и исходы. Совр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менные принципы лечения и профила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rPr>
          <w:trHeight w:val="1743"/>
        </w:trPr>
        <w:tc>
          <w:tcPr>
            <w:tcW w:w="675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839DC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8.10</w:t>
            </w:r>
          </w:p>
        </w:tc>
        <w:tc>
          <w:tcPr>
            <w:tcW w:w="2126" w:type="dxa"/>
          </w:tcPr>
          <w:p w:rsidR="0063102D" w:rsidRPr="00BD3384" w:rsidRDefault="0063102D" w:rsidP="00A45A4B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Неотложные состо</w:t>
            </w:r>
            <w:r w:rsidRPr="00BD3384">
              <w:rPr>
                <w:sz w:val="20"/>
              </w:rPr>
              <w:t>я</w:t>
            </w:r>
            <w:r w:rsidRPr="00BD3384">
              <w:rPr>
                <w:sz w:val="20"/>
              </w:rPr>
              <w:t>ния при патологии органов дыхания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Патогенез. Прогноз и исходы. Совр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менные принципы лечения и профила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right="-108" w:hanging="180"/>
              <w:rPr>
                <w:sz w:val="20"/>
              </w:rPr>
            </w:pPr>
            <w:r w:rsidRPr="00BD3384">
              <w:rPr>
                <w:sz w:val="20"/>
              </w:rPr>
              <w:t xml:space="preserve">  9.2</w:t>
            </w:r>
          </w:p>
        </w:tc>
        <w:tc>
          <w:tcPr>
            <w:tcW w:w="212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Атеросклероз – пр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блема гериатрии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Прогноз и исходы. Современные при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ципы лечения и профилактика.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ПК-8</w:t>
            </w:r>
          </w:p>
        </w:tc>
      </w:tr>
      <w:tr w:rsidR="0063102D" w:rsidRPr="00BD3384" w:rsidTr="00CC1D29">
        <w:trPr>
          <w:trHeight w:val="1743"/>
        </w:trPr>
        <w:tc>
          <w:tcPr>
            <w:tcW w:w="675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9.3</w:t>
            </w:r>
          </w:p>
        </w:tc>
        <w:tc>
          <w:tcPr>
            <w:tcW w:w="212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ИБС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Патогенез. Прогноз и исходы. Совр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менные принципы лечения и профила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rPr>
          <w:trHeight w:val="1743"/>
        </w:trPr>
        <w:tc>
          <w:tcPr>
            <w:tcW w:w="675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9.4</w:t>
            </w:r>
          </w:p>
        </w:tc>
        <w:tc>
          <w:tcPr>
            <w:tcW w:w="212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Острый коронарный синдром. Инфаркт миокарда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Патогенез. Прогноз и исходы. Совр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менные принципы лечения и профила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rPr>
          <w:trHeight w:val="1743"/>
        </w:trPr>
        <w:tc>
          <w:tcPr>
            <w:tcW w:w="675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9.5</w:t>
            </w:r>
          </w:p>
        </w:tc>
        <w:tc>
          <w:tcPr>
            <w:tcW w:w="212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Артериальная гипе</w:t>
            </w:r>
            <w:r w:rsidRPr="00BD3384">
              <w:rPr>
                <w:sz w:val="20"/>
              </w:rPr>
              <w:t>р</w:t>
            </w:r>
            <w:r w:rsidRPr="00BD3384">
              <w:rPr>
                <w:sz w:val="20"/>
              </w:rPr>
              <w:t>тензия и симптомат</w:t>
            </w:r>
            <w:r w:rsidRPr="00BD3384">
              <w:rPr>
                <w:sz w:val="20"/>
              </w:rPr>
              <w:t>и</w:t>
            </w:r>
            <w:r w:rsidRPr="00BD3384">
              <w:rPr>
                <w:sz w:val="20"/>
              </w:rPr>
              <w:t>ческие гипертензии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Патогенез. Прогноз и исходы. Совр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менные принципы лечения и профила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rPr>
          <w:trHeight w:val="1743"/>
        </w:trPr>
        <w:tc>
          <w:tcPr>
            <w:tcW w:w="675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9.6</w:t>
            </w:r>
          </w:p>
        </w:tc>
        <w:tc>
          <w:tcPr>
            <w:tcW w:w="212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Болезни миокарда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Патогенез. Прогноз и исходы. Совр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менные принципы лечения и профила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rPr>
          <w:trHeight w:val="1743"/>
        </w:trPr>
        <w:tc>
          <w:tcPr>
            <w:tcW w:w="675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9.9</w:t>
            </w:r>
          </w:p>
        </w:tc>
        <w:tc>
          <w:tcPr>
            <w:tcW w:w="212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Нарушения ритма и проводимости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Патогенез. Прогноз и исходы. Совр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менные принципы лечения и профила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rPr>
          <w:trHeight w:val="1743"/>
        </w:trPr>
        <w:tc>
          <w:tcPr>
            <w:tcW w:w="675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5A4358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9.10</w:t>
            </w:r>
          </w:p>
        </w:tc>
        <w:tc>
          <w:tcPr>
            <w:tcW w:w="212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Недостаточность кр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вообращения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Патогенез. Прогноз и исходы. Совр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менные принципы лечения и профила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rPr>
          <w:trHeight w:val="1743"/>
        </w:trPr>
        <w:tc>
          <w:tcPr>
            <w:tcW w:w="675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5A4358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9.11</w:t>
            </w:r>
          </w:p>
        </w:tc>
        <w:tc>
          <w:tcPr>
            <w:tcW w:w="212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Неотложные состо</w:t>
            </w:r>
            <w:r w:rsidRPr="00BD3384">
              <w:rPr>
                <w:sz w:val="20"/>
              </w:rPr>
              <w:t>я</w:t>
            </w:r>
            <w:r w:rsidRPr="00BD3384">
              <w:rPr>
                <w:sz w:val="20"/>
              </w:rPr>
              <w:t>ния при патологии ССС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Патогенез. Прогноз и исходы. Совр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менные принципы лечения и профила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rPr>
          <w:trHeight w:val="1743"/>
        </w:trPr>
        <w:tc>
          <w:tcPr>
            <w:tcW w:w="675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10.1</w:t>
            </w:r>
          </w:p>
        </w:tc>
        <w:tc>
          <w:tcPr>
            <w:tcW w:w="212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Общие вопросы ре</w:t>
            </w:r>
            <w:r w:rsidRPr="00BD3384">
              <w:rPr>
                <w:sz w:val="20"/>
              </w:rPr>
              <w:t>в</w:t>
            </w:r>
            <w:r w:rsidRPr="00BD3384">
              <w:rPr>
                <w:sz w:val="20"/>
              </w:rPr>
              <w:t>матических болезней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Патогенез. Прогноз и исходы. Совр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менные принципы лечения и профила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rPr>
          <w:trHeight w:val="1743"/>
        </w:trPr>
        <w:tc>
          <w:tcPr>
            <w:tcW w:w="675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10.3</w:t>
            </w:r>
          </w:p>
        </w:tc>
        <w:tc>
          <w:tcPr>
            <w:tcW w:w="212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СЗСТ в пожилом и старческом возрасте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Патогенез. Прогноз и исходы. Совр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менные принципы лечения и профила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6D3622">
        <w:tc>
          <w:tcPr>
            <w:tcW w:w="675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37570F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10.4</w:t>
            </w:r>
          </w:p>
        </w:tc>
        <w:tc>
          <w:tcPr>
            <w:tcW w:w="212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Заболевания суставов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375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 и профилактика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c>
          <w:tcPr>
            <w:tcW w:w="675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11.1</w:t>
            </w:r>
          </w:p>
        </w:tc>
        <w:tc>
          <w:tcPr>
            <w:tcW w:w="212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Методы обследов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ния пожилых бол</w:t>
            </w:r>
            <w:r w:rsidRPr="00BD3384">
              <w:rPr>
                <w:sz w:val="20"/>
              </w:rPr>
              <w:t>ь</w:t>
            </w:r>
            <w:r w:rsidRPr="00BD3384">
              <w:rPr>
                <w:sz w:val="20"/>
              </w:rPr>
              <w:t>ных с заболеваниями органов пищеварения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Особенности обследования больных с заболеваниями органов пищеварения в пожилом и старческом вощзрасте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AB5562">
        <w:tc>
          <w:tcPr>
            <w:tcW w:w="675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11.1</w:t>
            </w:r>
          </w:p>
        </w:tc>
        <w:tc>
          <w:tcPr>
            <w:tcW w:w="212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Заболевания пищев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да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FB5050">
        <w:tc>
          <w:tcPr>
            <w:tcW w:w="675" w:type="dxa"/>
          </w:tcPr>
          <w:p w:rsidR="0063102D" w:rsidRPr="00BD3384" w:rsidRDefault="0063102D" w:rsidP="00A45A4B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11.3</w:t>
            </w:r>
          </w:p>
        </w:tc>
        <w:tc>
          <w:tcPr>
            <w:tcW w:w="2126" w:type="dxa"/>
          </w:tcPr>
          <w:p w:rsidR="0063102D" w:rsidRPr="00BD3384" w:rsidRDefault="0063102D" w:rsidP="00A45A4B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Болезни желудка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375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AB5562">
        <w:tc>
          <w:tcPr>
            <w:tcW w:w="675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11.4</w:t>
            </w:r>
          </w:p>
        </w:tc>
        <w:tc>
          <w:tcPr>
            <w:tcW w:w="212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Болезни кишечника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ПК-8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ПК-9</w:t>
            </w:r>
          </w:p>
        </w:tc>
      </w:tr>
      <w:tr w:rsidR="0063102D" w:rsidRPr="00BD3384" w:rsidTr="006D3622">
        <w:tc>
          <w:tcPr>
            <w:tcW w:w="675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11.5</w:t>
            </w:r>
          </w:p>
        </w:tc>
        <w:tc>
          <w:tcPr>
            <w:tcW w:w="212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Болезни печени и желчных путей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ПК-8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ПК-9</w:t>
            </w:r>
          </w:p>
        </w:tc>
      </w:tr>
      <w:tr w:rsidR="0063102D" w:rsidRPr="00BD3384" w:rsidTr="00AB5562">
        <w:tc>
          <w:tcPr>
            <w:tcW w:w="675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11.6</w:t>
            </w:r>
          </w:p>
        </w:tc>
        <w:tc>
          <w:tcPr>
            <w:tcW w:w="212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Болезни поджелудо</w:t>
            </w:r>
            <w:r w:rsidRPr="00BD3384">
              <w:rPr>
                <w:sz w:val="20"/>
              </w:rPr>
              <w:t>ч</w:t>
            </w:r>
            <w:r w:rsidRPr="00BD3384">
              <w:rPr>
                <w:sz w:val="20"/>
              </w:rPr>
              <w:t>ной железы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6D3622">
        <w:tc>
          <w:tcPr>
            <w:tcW w:w="675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11.7</w:t>
            </w:r>
          </w:p>
        </w:tc>
        <w:tc>
          <w:tcPr>
            <w:tcW w:w="2126" w:type="dxa"/>
          </w:tcPr>
          <w:p w:rsidR="0063102D" w:rsidRPr="00BD3384" w:rsidRDefault="0063102D" w:rsidP="00A45A4B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Неотложные состояни при патологии ЖКТ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6D3622">
        <w:tc>
          <w:tcPr>
            <w:tcW w:w="675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12.2</w:t>
            </w:r>
          </w:p>
        </w:tc>
        <w:tc>
          <w:tcPr>
            <w:tcW w:w="212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Гломерулонефриты (острые и хронич</w:t>
            </w:r>
            <w:r w:rsidRPr="00BD3384">
              <w:rPr>
                <w:sz w:val="20"/>
              </w:rPr>
              <w:t>е</w:t>
            </w:r>
            <w:r w:rsidRPr="00BD3384">
              <w:rPr>
                <w:sz w:val="20"/>
              </w:rPr>
              <w:t>ские)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AB5562">
        <w:tc>
          <w:tcPr>
            <w:tcW w:w="675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12.3</w:t>
            </w:r>
          </w:p>
        </w:tc>
        <w:tc>
          <w:tcPr>
            <w:tcW w:w="212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Пиелонефриты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6D3622">
        <w:tc>
          <w:tcPr>
            <w:tcW w:w="675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12.5</w:t>
            </w:r>
          </w:p>
        </w:tc>
        <w:tc>
          <w:tcPr>
            <w:tcW w:w="2126" w:type="dxa"/>
          </w:tcPr>
          <w:p w:rsidR="0063102D" w:rsidRPr="00BD3384" w:rsidRDefault="0063102D" w:rsidP="00A45A4B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Амилоидоз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AB5562">
        <w:tc>
          <w:tcPr>
            <w:tcW w:w="675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12.6</w:t>
            </w:r>
          </w:p>
        </w:tc>
        <w:tc>
          <w:tcPr>
            <w:tcW w:w="212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ГЛПС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AB5562">
        <w:tc>
          <w:tcPr>
            <w:tcW w:w="675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12.7</w:t>
            </w:r>
          </w:p>
        </w:tc>
        <w:tc>
          <w:tcPr>
            <w:tcW w:w="212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Поражение почек при сахарном диабете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AB5562">
        <w:tc>
          <w:tcPr>
            <w:tcW w:w="675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12.8</w:t>
            </w:r>
          </w:p>
        </w:tc>
        <w:tc>
          <w:tcPr>
            <w:tcW w:w="212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Хроническая болезнь почек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6D3622">
        <w:tc>
          <w:tcPr>
            <w:tcW w:w="675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12.12</w:t>
            </w:r>
          </w:p>
        </w:tc>
        <w:tc>
          <w:tcPr>
            <w:tcW w:w="2126" w:type="dxa"/>
          </w:tcPr>
          <w:p w:rsidR="0063102D" w:rsidRPr="00BD3384" w:rsidRDefault="0063102D" w:rsidP="00A45A4B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Неотложные состо</w:t>
            </w:r>
            <w:r w:rsidRPr="00BD3384">
              <w:rPr>
                <w:sz w:val="20"/>
              </w:rPr>
              <w:t>я</w:t>
            </w:r>
            <w:r w:rsidRPr="00BD3384">
              <w:rPr>
                <w:sz w:val="20"/>
              </w:rPr>
              <w:t>ния при патологии мочевыводящей си</w:t>
            </w:r>
            <w:r w:rsidRPr="00BD3384">
              <w:rPr>
                <w:sz w:val="20"/>
              </w:rPr>
              <w:t>с</w:t>
            </w:r>
            <w:r w:rsidRPr="00BD3384">
              <w:rPr>
                <w:sz w:val="20"/>
              </w:rPr>
              <w:t>темы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13.3</w:t>
            </w:r>
          </w:p>
        </w:tc>
        <w:tc>
          <w:tcPr>
            <w:tcW w:w="212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Основы клинической иммунологии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Фукционирование иммунной системы в норме и патологии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AB5562">
        <w:tc>
          <w:tcPr>
            <w:tcW w:w="675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13.4</w:t>
            </w:r>
          </w:p>
        </w:tc>
        <w:tc>
          <w:tcPr>
            <w:tcW w:w="212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Гемобластозы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AB5562">
        <w:tc>
          <w:tcPr>
            <w:tcW w:w="675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13.5</w:t>
            </w:r>
          </w:p>
        </w:tc>
        <w:tc>
          <w:tcPr>
            <w:tcW w:w="212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Анемии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AB5562">
        <w:tc>
          <w:tcPr>
            <w:tcW w:w="675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13.6</w:t>
            </w:r>
          </w:p>
        </w:tc>
        <w:tc>
          <w:tcPr>
            <w:tcW w:w="212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Геморрагические диатезы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AB5562">
        <w:tc>
          <w:tcPr>
            <w:tcW w:w="675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5D2C4B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13.10</w:t>
            </w:r>
          </w:p>
        </w:tc>
        <w:tc>
          <w:tcPr>
            <w:tcW w:w="2126" w:type="dxa"/>
          </w:tcPr>
          <w:p w:rsidR="0063102D" w:rsidRPr="00BD3384" w:rsidRDefault="0063102D" w:rsidP="00AB5562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Лейкемоидные реа</w:t>
            </w:r>
            <w:r w:rsidRPr="00BD3384">
              <w:rPr>
                <w:sz w:val="20"/>
              </w:rPr>
              <w:t>к</w:t>
            </w:r>
            <w:r w:rsidRPr="00BD3384">
              <w:rPr>
                <w:sz w:val="20"/>
              </w:rPr>
              <w:t>ции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B55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6D3622">
        <w:tc>
          <w:tcPr>
            <w:tcW w:w="675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5D2C4B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13.11</w:t>
            </w:r>
          </w:p>
        </w:tc>
        <w:tc>
          <w:tcPr>
            <w:tcW w:w="2126" w:type="dxa"/>
          </w:tcPr>
          <w:p w:rsidR="0063102D" w:rsidRPr="00BD3384" w:rsidRDefault="0063102D" w:rsidP="00A45A4B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Неотложные состо</w:t>
            </w:r>
            <w:r w:rsidRPr="00BD3384">
              <w:rPr>
                <w:sz w:val="20"/>
              </w:rPr>
              <w:t>я</w:t>
            </w:r>
            <w:r w:rsidRPr="00BD3384">
              <w:rPr>
                <w:sz w:val="20"/>
              </w:rPr>
              <w:t>ния при заболеваниях крови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14.1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Сахарный диабет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5D2C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5D2C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5D2C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5D2C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5D2C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14.2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Болезни щитовидной железы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5D2C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5D2C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5D2C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5D2C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5D2C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14.3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Ожирение. метабол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ческий синдром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5D2C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5D2C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5D2C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5D2C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rPr>
          <w:trHeight w:val="2003"/>
        </w:trPr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5D2C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14.4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Болезни системы г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поталамус-гипофиз-надпочечники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5D2C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5D2C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5D2C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5D2C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5D2C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14.5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Остеопороз:клиника, диагностика, лечение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5D2C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5D2C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5D2C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5D2C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6D3622">
        <w:tc>
          <w:tcPr>
            <w:tcW w:w="675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5D2C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14.6</w:t>
            </w:r>
          </w:p>
        </w:tc>
        <w:tc>
          <w:tcPr>
            <w:tcW w:w="2126" w:type="dxa"/>
          </w:tcPr>
          <w:p w:rsidR="0063102D" w:rsidRPr="00BD3384" w:rsidRDefault="0063102D" w:rsidP="00A45A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Неотложные состо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я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ния при патологии эндокринной системы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D44D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D44D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D44D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D44D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6D3622">
        <w:tc>
          <w:tcPr>
            <w:tcW w:w="675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45A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15.1</w:t>
            </w:r>
          </w:p>
        </w:tc>
        <w:tc>
          <w:tcPr>
            <w:tcW w:w="2126" w:type="dxa"/>
          </w:tcPr>
          <w:p w:rsidR="0063102D" w:rsidRPr="00BD3384" w:rsidRDefault="0063102D" w:rsidP="00A45A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Нарушения высшей нервной деятельности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375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Физиология и патофизиология нервной системы. Закономерности структурно-функциональных изменений при стар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 xml:space="preserve">нии 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D44D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15.3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Острое и хроническое нарушение мозгового кровообращения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6D3622">
        <w:tc>
          <w:tcPr>
            <w:tcW w:w="675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D44D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15.5</w:t>
            </w:r>
          </w:p>
        </w:tc>
        <w:tc>
          <w:tcPr>
            <w:tcW w:w="2126" w:type="dxa"/>
          </w:tcPr>
          <w:p w:rsidR="0063102D" w:rsidRPr="00BD3384" w:rsidRDefault="0063102D" w:rsidP="00A45A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Неотложные состо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я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ния в невропатологии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D44D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D44D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D44D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D44D2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EF5655">
        <w:tc>
          <w:tcPr>
            <w:tcW w:w="675" w:type="dxa"/>
            <w:vAlign w:val="center"/>
          </w:tcPr>
          <w:p w:rsidR="0063102D" w:rsidRPr="00BD3384" w:rsidRDefault="0063102D" w:rsidP="00EF56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D44D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16.1</w:t>
            </w:r>
          </w:p>
        </w:tc>
        <w:tc>
          <w:tcPr>
            <w:tcW w:w="2126" w:type="dxa"/>
          </w:tcPr>
          <w:p w:rsidR="0063102D" w:rsidRPr="00BD3384" w:rsidRDefault="0063102D" w:rsidP="00EF56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Гериатрическая 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ф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тальмология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EF56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Особенности течения глазных болезней у лиц пожилого и старческого возраста. Частота заболев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ния. Этиология. Патогенез. Клиника и течение. Классификация. Методы диа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г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ностики.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EF56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EF56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EF56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EF56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EF56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17.1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Воспалительные з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болевания уха, носа и его придаточных п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зух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Особенности течения болезней лор-органов у лиц пожилого и старческого возраста. Частота заболев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ния. Этиология. Патогенез. Клиника и течение. Классификация. Методы диа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г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ностики.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D44D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18.1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Особенности течения хирургических боле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з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ней в пожилом и старческом возрасте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A319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D44D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18.2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Заболевания венозной и артериальной си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темы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A319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Особенности течения у лиц пожилого и старческого возраста. Частота заболевания. Этиология. Пат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генез. Клиника и течение. Классифик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ция. Методы диагностики. Диагноз, дифференциальный диагноз. Осложн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D44D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18.3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Заболевания прямой кишки и заднего пр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хода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A319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D44D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Терапия острой и хронической боли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A319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Этиология. Патогенез. Клиника и течение. Классификация. Методы диагностики. Диагноз, дифф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ренциальный диагноз.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EF56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D44D2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126" w:type="dxa"/>
          </w:tcPr>
          <w:p w:rsidR="0063102D" w:rsidRPr="00BD3384" w:rsidRDefault="0063102D" w:rsidP="00EF565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 xml:space="preserve">Трансфузиология 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Трансфузиология и переливание крови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EF56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EF56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EF56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EF565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EF565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6D3622">
        <w:tc>
          <w:tcPr>
            <w:tcW w:w="675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45A4B">
            <w:pPr>
              <w:tabs>
                <w:tab w:val="left" w:pos="3810"/>
              </w:tabs>
              <w:spacing w:after="0" w:line="240" w:lineRule="auto"/>
              <w:rPr>
                <w:rFonts w:ascii="Times New Roman" w:hAnsi="Times New Roman"/>
                <w:iCs/>
                <w:color w:val="0000FF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i/>
                <w:sz w:val="20"/>
                <w:szCs w:val="20"/>
              </w:rPr>
              <w:t>ИТОГО:</w:t>
            </w:r>
          </w:p>
        </w:tc>
        <w:tc>
          <w:tcPr>
            <w:tcW w:w="2126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3686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190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A45A4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:rsidR="0063102D" w:rsidRPr="00BD3384" w:rsidRDefault="0063102D" w:rsidP="00D179EA">
      <w:pPr>
        <w:tabs>
          <w:tab w:val="left" w:pos="3810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63102D" w:rsidRPr="00BD3384" w:rsidRDefault="0063102D" w:rsidP="005D0CED">
      <w:pPr>
        <w:tabs>
          <w:tab w:val="left" w:pos="3810"/>
        </w:tabs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3384">
        <w:rPr>
          <w:rFonts w:ascii="Times New Roman" w:hAnsi="Times New Roman"/>
          <w:b/>
          <w:sz w:val="24"/>
          <w:szCs w:val="24"/>
        </w:rPr>
        <w:t>2.4. Тематический план практических занятий</w:t>
      </w:r>
    </w:p>
    <w:tbl>
      <w:tblPr>
        <w:tblW w:w="9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276"/>
        <w:gridCol w:w="2126"/>
        <w:gridCol w:w="3686"/>
        <w:gridCol w:w="992"/>
        <w:gridCol w:w="932"/>
      </w:tblGrid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tabs>
                <w:tab w:val="left" w:pos="3810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iCs/>
                <w:sz w:val="20"/>
                <w:szCs w:val="20"/>
              </w:rPr>
              <w:t>Код</w:t>
            </w:r>
          </w:p>
        </w:tc>
        <w:tc>
          <w:tcPr>
            <w:tcW w:w="1276" w:type="dxa"/>
          </w:tcPr>
          <w:p w:rsidR="0063102D" w:rsidRPr="00BD3384" w:rsidRDefault="0063102D" w:rsidP="002051D0">
            <w:pPr>
              <w:tabs>
                <w:tab w:val="left" w:pos="3810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iCs/>
                <w:sz w:val="20"/>
                <w:szCs w:val="20"/>
              </w:rPr>
              <w:t>Наимен</w:t>
            </w:r>
            <w:r w:rsidRPr="00BD3384">
              <w:rPr>
                <w:rFonts w:ascii="Times New Roman" w:hAnsi="Times New Roman"/>
                <w:b/>
                <w:iCs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b/>
                <w:iCs/>
                <w:sz w:val="20"/>
                <w:szCs w:val="20"/>
              </w:rPr>
              <w:t>вание ра</w:t>
            </w:r>
            <w:r w:rsidRPr="00BD3384">
              <w:rPr>
                <w:rFonts w:ascii="Times New Roman" w:hAnsi="Times New Roman"/>
                <w:b/>
                <w:iCs/>
                <w:sz w:val="20"/>
                <w:szCs w:val="20"/>
              </w:rPr>
              <w:t>з</w:t>
            </w:r>
            <w:r w:rsidRPr="00BD3384">
              <w:rPr>
                <w:rFonts w:ascii="Times New Roman" w:hAnsi="Times New Roman"/>
                <w:b/>
                <w:iCs/>
                <w:sz w:val="20"/>
                <w:szCs w:val="20"/>
              </w:rPr>
              <w:t>делов, тем, элементов</w:t>
            </w:r>
          </w:p>
          <w:p w:rsidR="0063102D" w:rsidRPr="00BD3384" w:rsidRDefault="0063102D" w:rsidP="002051D0">
            <w:pPr>
              <w:tabs>
                <w:tab w:val="left" w:pos="3810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63102D" w:rsidRPr="00BD3384" w:rsidRDefault="0063102D" w:rsidP="006B0F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Название занятия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 xml:space="preserve">Основные вопросы  </w:t>
            </w:r>
          </w:p>
          <w:p w:rsidR="0063102D" w:rsidRPr="00BD3384" w:rsidRDefault="0063102D" w:rsidP="002051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Труд</w:t>
            </w: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емкость в часах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Форм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руемые комп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тенции (указ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ы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ваются шифры комп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тенций)</w:t>
            </w:r>
          </w:p>
        </w:tc>
      </w:tr>
      <w:tr w:rsidR="0063102D" w:rsidRPr="00BD3384" w:rsidTr="002051D0">
        <w:trPr>
          <w:trHeight w:val="301"/>
        </w:trPr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63102D" w:rsidRPr="00BD3384" w:rsidTr="00CC1D29">
        <w:trPr>
          <w:trHeight w:val="1464"/>
        </w:trPr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6B0F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3.2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Реабилитационный потенциал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Cs/>
                <w:sz w:val="20"/>
                <w:szCs w:val="20"/>
              </w:rPr>
              <w:t>Понятие, содержание, оценка реабил</w:t>
            </w:r>
            <w:r w:rsidRPr="00BD3384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BD3384">
              <w:rPr>
                <w:rFonts w:ascii="Times New Roman" w:hAnsi="Times New Roman"/>
                <w:bCs/>
                <w:sz w:val="20"/>
                <w:szCs w:val="20"/>
              </w:rPr>
              <w:t>тационного потенциала и реабилитац</w:t>
            </w:r>
            <w:r w:rsidRPr="00BD3384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BD3384">
              <w:rPr>
                <w:rFonts w:ascii="Times New Roman" w:hAnsi="Times New Roman"/>
                <w:bCs/>
                <w:sz w:val="20"/>
                <w:szCs w:val="20"/>
              </w:rPr>
              <w:t>онного прогноза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ПК-10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ПК-11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3.4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Организационно-методические основы реабилитации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Методические подходы к определению ограничений жизнедеятельности и с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циальной недостаточности. Междун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родная классификация нарушений жи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з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недеятельности и социальной недост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точности. Критерии определения инв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лидности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ПК-10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ПК-11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3.5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Индивидуальная пр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грамма реабилитации лиц пожилого возра</w:t>
            </w:r>
            <w:r w:rsidRPr="00BD3384">
              <w:rPr>
                <w:sz w:val="20"/>
              </w:rPr>
              <w:t>с</w:t>
            </w:r>
            <w:r w:rsidRPr="00BD3384">
              <w:rPr>
                <w:sz w:val="20"/>
              </w:rPr>
              <w:t>та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Основы экспертно-реабилитационной диагностики. Понятие и содержание экспертно-реабилитационной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ПК-10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ПК-11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3.7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Реабилитация лиц пожилого возраста при различных заб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леваниях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Процедура и порядок освидетельств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вания граждан пожилого возраста в б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ю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ро медико-социальной экспертизы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ПК-10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ПК-11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4.2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Молекулярно-клеточные механи</w:t>
            </w:r>
            <w:r w:rsidRPr="00BD3384">
              <w:rPr>
                <w:sz w:val="20"/>
              </w:rPr>
              <w:t>з</w:t>
            </w:r>
            <w:r w:rsidRPr="00BD3384">
              <w:rPr>
                <w:sz w:val="20"/>
              </w:rPr>
              <w:t>мы старения.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Современные геронтологические ко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цепции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ПК-10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ПК-11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4.2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Биохимические осн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вы болезней органов дыхания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Внешнее и тканевое дыхание. Биохим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ческие механизмы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ПК-10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ПК-11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D5612D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4.3</w:t>
            </w:r>
          </w:p>
        </w:tc>
        <w:tc>
          <w:tcPr>
            <w:tcW w:w="2126" w:type="dxa"/>
          </w:tcPr>
          <w:p w:rsidR="0063102D" w:rsidRPr="00BD3384" w:rsidRDefault="0063102D" w:rsidP="00D5612D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Общие закономерн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сти регуляции обмена веществ и энергии при старении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Механизмы регуляции метаболизма и обмена энергии, их особенности при старении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ПК-10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ПК-11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D5612D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4.4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Морфологические изменения при стар</w:t>
            </w:r>
            <w:r w:rsidRPr="00BD3384">
              <w:rPr>
                <w:sz w:val="20"/>
              </w:rPr>
              <w:t>е</w:t>
            </w:r>
            <w:r w:rsidRPr="00BD3384">
              <w:rPr>
                <w:sz w:val="20"/>
              </w:rPr>
              <w:t>нии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Закономерности морфологических 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з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менений. Физиологические механизмы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ПК-10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ПК-11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4.5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Особенности имму</w:t>
            </w:r>
            <w:r w:rsidRPr="00BD3384">
              <w:rPr>
                <w:sz w:val="20"/>
              </w:rPr>
              <w:t>н</w:t>
            </w:r>
            <w:r w:rsidRPr="00BD3384">
              <w:rPr>
                <w:sz w:val="20"/>
              </w:rPr>
              <w:t>ной системы в пож</w:t>
            </w:r>
            <w:r w:rsidRPr="00BD3384">
              <w:rPr>
                <w:sz w:val="20"/>
              </w:rPr>
              <w:t>и</w:t>
            </w:r>
            <w:r w:rsidRPr="00BD3384">
              <w:rPr>
                <w:sz w:val="20"/>
              </w:rPr>
              <w:t>лом и старческом возрасте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Функционирование иммунной системы, ее особенности при старении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ПК-10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ПК-11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5.3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Изменение органов пищеварения при старении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 регуляции системы пищеварения при старении организма. Закономерности структурно-функциональных изменений желудо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но-кишечного тракта при старении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5.4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Изменение мочев</w:t>
            </w:r>
            <w:r w:rsidRPr="00BD3384">
              <w:rPr>
                <w:sz w:val="20"/>
              </w:rPr>
              <w:t>ы</w:t>
            </w:r>
            <w:r w:rsidRPr="00BD3384">
              <w:rPr>
                <w:sz w:val="20"/>
              </w:rPr>
              <w:t>делительной системы при старении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 регуляции мочевыд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лительной системы при старении орг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низма. Закономерности изменений функции мочевыделительного тракта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5.5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Изменения системы крови при старении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 регуляции системы крови при старении организма. Закон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мерности изменений кроветворной си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темы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D5612D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5.6</w:t>
            </w:r>
          </w:p>
        </w:tc>
        <w:tc>
          <w:tcPr>
            <w:tcW w:w="2126" w:type="dxa"/>
          </w:tcPr>
          <w:p w:rsidR="0063102D" w:rsidRPr="00BD3384" w:rsidRDefault="0063102D" w:rsidP="00D5612D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Изменения эндокри</w:t>
            </w:r>
            <w:r w:rsidRPr="00BD3384">
              <w:rPr>
                <w:sz w:val="20"/>
              </w:rPr>
              <w:t>н</w:t>
            </w:r>
            <w:r w:rsidRPr="00BD3384">
              <w:rPr>
                <w:sz w:val="20"/>
              </w:rPr>
              <w:t>ной системы при ст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рении организма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D5612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 xml:space="preserve">Общие сведения функционирования эндокринной системы при старении организма. 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D5612D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5.7</w:t>
            </w:r>
          </w:p>
        </w:tc>
        <w:tc>
          <w:tcPr>
            <w:tcW w:w="2126" w:type="dxa"/>
          </w:tcPr>
          <w:p w:rsidR="0063102D" w:rsidRPr="00BD3384" w:rsidRDefault="0063102D" w:rsidP="00D5612D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Изменения нервной системы при стар</w:t>
            </w:r>
            <w:r w:rsidRPr="00BD3384">
              <w:rPr>
                <w:sz w:val="20"/>
              </w:rPr>
              <w:t>е</w:t>
            </w:r>
            <w:r w:rsidRPr="00BD3384">
              <w:rPr>
                <w:sz w:val="20"/>
              </w:rPr>
              <w:t>нии организма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 xml:space="preserve">Общие сведения регуляции нервной системы при старении организма. 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5.8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Системный остеоп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роз как причина во</w:t>
            </w:r>
            <w:r w:rsidRPr="00BD3384">
              <w:rPr>
                <w:sz w:val="20"/>
              </w:rPr>
              <w:t>з</w:t>
            </w:r>
            <w:r w:rsidRPr="00BD3384">
              <w:rPr>
                <w:sz w:val="20"/>
              </w:rPr>
              <w:t>растных изменений опорнодвигательного аппарата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Определение и пон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я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тия. Теоретические основы профила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тической направленности в гериатрии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6.1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Основы профилакт</w:t>
            </w:r>
            <w:r w:rsidRPr="00BD3384">
              <w:rPr>
                <w:sz w:val="20"/>
              </w:rPr>
              <w:t>и</w:t>
            </w:r>
            <w:r w:rsidRPr="00BD3384">
              <w:rPr>
                <w:sz w:val="20"/>
              </w:rPr>
              <w:t>ческой геронтологии и гериатрии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 xml:space="preserve"> Определение и понятия профилактич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ской геронтологии и гериатрии.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6.3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Диетотерапия в гер</w:t>
            </w:r>
            <w:r w:rsidRPr="00BD3384">
              <w:rPr>
                <w:sz w:val="20"/>
              </w:rPr>
              <w:t>и</w:t>
            </w:r>
            <w:r w:rsidRPr="00BD3384">
              <w:rPr>
                <w:sz w:val="20"/>
              </w:rPr>
              <w:t>атрии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 xml:space="preserve">Физиологические основы и принципы диетотерапии при старении организма. 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6.5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Геропротекторная терапия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 xml:space="preserve">Принципы геропротекторной терапии при старении организма. 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D5612D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6.9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Традиционные мет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ды профилактики и лечения в гериатрии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Традиционные методы и подходы в в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просах профилактики и лечения гериа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 xml:space="preserve">рических пациетов. 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894666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7.4</w:t>
            </w:r>
          </w:p>
        </w:tc>
        <w:tc>
          <w:tcPr>
            <w:tcW w:w="2126" w:type="dxa"/>
          </w:tcPr>
          <w:p w:rsidR="0063102D" w:rsidRPr="00BD3384" w:rsidRDefault="0063102D" w:rsidP="00894666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Клиническая фарм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кология вазоактивных средств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Вазоактивные препараты. Особенности фармакодинамики и фармакотерапии в гериатрии</w:t>
            </w:r>
          </w:p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894666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7.6</w:t>
            </w:r>
          </w:p>
        </w:tc>
        <w:tc>
          <w:tcPr>
            <w:tcW w:w="2126" w:type="dxa"/>
          </w:tcPr>
          <w:p w:rsidR="0063102D" w:rsidRPr="00BD3384" w:rsidRDefault="0063102D" w:rsidP="00894666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Клиническая фарм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кология антиаритм</w:t>
            </w:r>
            <w:r w:rsidRPr="00BD3384">
              <w:rPr>
                <w:sz w:val="20"/>
              </w:rPr>
              <w:t>и</w:t>
            </w:r>
            <w:r w:rsidRPr="00BD3384">
              <w:rPr>
                <w:sz w:val="20"/>
              </w:rPr>
              <w:t>ческхсредств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Антиаритмические препараты. Особе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ности фармакодинамики и фармакот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рапии в гериатрии</w:t>
            </w:r>
          </w:p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894666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7.8</w:t>
            </w:r>
          </w:p>
        </w:tc>
        <w:tc>
          <w:tcPr>
            <w:tcW w:w="2126" w:type="dxa"/>
          </w:tcPr>
          <w:p w:rsidR="0063102D" w:rsidRPr="00BD3384" w:rsidRDefault="0063102D" w:rsidP="00894666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Клиническая фарм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кология сердечных гликозидов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Сердечные гликозиды. Особенности фармакодинамики и фармакотерапии в гериатрии</w:t>
            </w:r>
          </w:p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894666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7.14</w:t>
            </w:r>
          </w:p>
        </w:tc>
        <w:tc>
          <w:tcPr>
            <w:tcW w:w="2126" w:type="dxa"/>
          </w:tcPr>
          <w:p w:rsidR="0063102D" w:rsidRPr="00BD3384" w:rsidRDefault="0063102D" w:rsidP="00894666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Клиническая фарм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кология антибактер</w:t>
            </w:r>
            <w:r w:rsidRPr="00BD3384">
              <w:rPr>
                <w:sz w:val="20"/>
              </w:rPr>
              <w:t>и</w:t>
            </w:r>
            <w:r w:rsidRPr="00BD3384">
              <w:rPr>
                <w:sz w:val="20"/>
              </w:rPr>
              <w:t>альных средств (сульфаниламиды, нитрофураны)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Сульфаниламиды и нитрофураны. Ос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бенности фармакодинамики и фармак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терапии в гериатрии</w:t>
            </w:r>
          </w:p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7.17</w:t>
            </w:r>
          </w:p>
        </w:tc>
        <w:tc>
          <w:tcPr>
            <w:tcW w:w="2126" w:type="dxa"/>
          </w:tcPr>
          <w:p w:rsidR="0063102D" w:rsidRPr="00BD3384" w:rsidRDefault="0063102D" w:rsidP="005C7FAF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Клиническая фарм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кология иммуном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 xml:space="preserve">дулирующих средств 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Иммуномодулирующие препараты. Особенности фармакодинамики и фа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макотерапии в гериатрии</w:t>
            </w:r>
          </w:p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5C7FAF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7.18</w:t>
            </w:r>
          </w:p>
        </w:tc>
        <w:tc>
          <w:tcPr>
            <w:tcW w:w="2126" w:type="dxa"/>
          </w:tcPr>
          <w:p w:rsidR="0063102D" w:rsidRPr="00BD3384" w:rsidRDefault="0063102D" w:rsidP="005C7FAF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Клиническая фарм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кология седативных, транквилизирующих и снотворных преп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ратов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Седативные, транквилизирующие и снотворные препараты. Особенности фармакодинамики и фармакотерапии в гериатрии</w:t>
            </w:r>
          </w:p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030ABB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7.19</w:t>
            </w:r>
          </w:p>
        </w:tc>
        <w:tc>
          <w:tcPr>
            <w:tcW w:w="2126" w:type="dxa"/>
          </w:tcPr>
          <w:p w:rsidR="0063102D" w:rsidRPr="00BD3384" w:rsidRDefault="0063102D" w:rsidP="00757F49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Клиническая фарм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кология препаратов для лечения анемий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Противоанемические препараты. Ос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бенности фармакодинамики и фармак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терапии в гериатрии</w:t>
            </w:r>
          </w:p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757F49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7.21</w:t>
            </w:r>
          </w:p>
        </w:tc>
        <w:tc>
          <w:tcPr>
            <w:tcW w:w="2126" w:type="dxa"/>
          </w:tcPr>
          <w:p w:rsidR="0063102D" w:rsidRPr="00BD3384" w:rsidRDefault="0063102D" w:rsidP="00757F49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Клиническая фарм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кология антацидов и адсорбентов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Антациды и адсорбента. Особенности фармакодинамики и фармакотерапии в гериатрии</w:t>
            </w:r>
          </w:p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757F49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7.23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Клиническая фарм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кология липотропных средств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757F4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Липотропные препараты. Особенности фармакодинамики и фармакотерапии в гериатрии</w:t>
            </w:r>
          </w:p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757F49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7.25</w:t>
            </w:r>
          </w:p>
        </w:tc>
        <w:tc>
          <w:tcPr>
            <w:tcW w:w="2126" w:type="dxa"/>
          </w:tcPr>
          <w:p w:rsidR="0063102D" w:rsidRPr="00BD3384" w:rsidRDefault="0063102D" w:rsidP="00757F49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Клиническая фарм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кология гипоглик</w:t>
            </w:r>
            <w:r w:rsidRPr="00BD3384">
              <w:rPr>
                <w:sz w:val="20"/>
              </w:rPr>
              <w:t>е</w:t>
            </w:r>
            <w:r w:rsidRPr="00BD3384">
              <w:rPr>
                <w:sz w:val="20"/>
              </w:rPr>
              <w:t>мическихсредств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757F4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Гипогликемические препараты. Ос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бенности фармакодинамики и фармак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терапии в гериатрии</w:t>
            </w:r>
          </w:p>
          <w:p w:rsidR="0063102D" w:rsidRPr="00BD3384" w:rsidRDefault="0063102D" w:rsidP="00757F4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3453E9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8.1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Особенности обсл</w:t>
            </w:r>
            <w:r w:rsidRPr="00BD3384">
              <w:rPr>
                <w:sz w:val="20"/>
              </w:rPr>
              <w:t>е</w:t>
            </w:r>
            <w:r w:rsidRPr="00BD3384">
              <w:rPr>
                <w:sz w:val="20"/>
              </w:rPr>
              <w:t>дования бронхол</w:t>
            </w:r>
            <w:r w:rsidRPr="00BD3384">
              <w:rPr>
                <w:sz w:val="20"/>
              </w:rPr>
              <w:t>е</w:t>
            </w:r>
            <w:r w:rsidRPr="00BD3384">
              <w:rPr>
                <w:sz w:val="20"/>
              </w:rPr>
              <w:t>гочной системы в пожилом и старч</w:t>
            </w:r>
            <w:r w:rsidRPr="00BD3384">
              <w:rPr>
                <w:sz w:val="20"/>
              </w:rPr>
              <w:t>е</w:t>
            </w:r>
            <w:r w:rsidRPr="00BD3384">
              <w:rPr>
                <w:sz w:val="20"/>
              </w:rPr>
              <w:t>ском возрасте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Функция внешнего и тканевого дых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ния. Особенности исследования в п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 xml:space="preserve">жилом и старческом возрасте 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8.2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Бронхит и ХОБЛ у лиц пожилого и ста</w:t>
            </w:r>
            <w:r w:rsidRPr="00BD3384">
              <w:rPr>
                <w:sz w:val="20"/>
              </w:rPr>
              <w:t>р</w:t>
            </w:r>
            <w:r w:rsidRPr="00BD3384">
              <w:rPr>
                <w:sz w:val="20"/>
              </w:rPr>
              <w:t>ческого возраста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 поражения органов дыхания. Прогноз и исходы. Современные при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 xml:space="preserve">ципы лечения и профилактика. 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7.4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Пневмония у лиц п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жилого и старческого возраста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 поражения органов дыхания. Прогноз и исходы. Современные при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ципы лечения и профилактика.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8.5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Нагноительные заб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левания легких у лиц пожилого и старч</w:t>
            </w:r>
            <w:r w:rsidRPr="00BD3384">
              <w:rPr>
                <w:sz w:val="20"/>
              </w:rPr>
              <w:t>е</w:t>
            </w:r>
            <w:r w:rsidRPr="00BD3384">
              <w:rPr>
                <w:sz w:val="20"/>
              </w:rPr>
              <w:t>ского возраста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 поражения органов дыхания. Прогноз и исходы. Современные при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ципы лечения и профилактика.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8.6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Бронхиальная астма у лиц пожилого и ста</w:t>
            </w:r>
            <w:r w:rsidRPr="00BD3384">
              <w:rPr>
                <w:sz w:val="20"/>
              </w:rPr>
              <w:t>р</w:t>
            </w:r>
            <w:r w:rsidRPr="00BD3384">
              <w:rPr>
                <w:sz w:val="20"/>
              </w:rPr>
              <w:t>ческого возраста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 поражения органов дыхания. Прогноз и исходы. Современные при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ципы лечения и профилактика.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rPr>
          <w:trHeight w:val="1743"/>
        </w:trPr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3453E9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8.7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Болезни плевры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Патогенез. Прогноз и исходы. Совр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менные принципы лечения и профила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rPr>
          <w:trHeight w:val="1743"/>
        </w:trPr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3453E9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8.8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Дыхательная недо</w:t>
            </w:r>
            <w:r w:rsidRPr="00BD3384">
              <w:rPr>
                <w:sz w:val="20"/>
              </w:rPr>
              <w:t>с</w:t>
            </w:r>
            <w:r w:rsidRPr="00BD3384">
              <w:rPr>
                <w:sz w:val="20"/>
              </w:rPr>
              <w:t>таточность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Патогенез. Прогноз и исходы. Совр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менные принципы лечения и профила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rPr>
          <w:trHeight w:val="1743"/>
        </w:trPr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8.9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Легочное сердце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Патогенез. Прогноз и исходы. Совр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менные принципы лечения и профила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3453E9">
            <w:pPr>
              <w:pStyle w:val="FR1"/>
              <w:spacing w:before="0" w:line="240" w:lineRule="auto"/>
              <w:ind w:right="-108" w:hanging="180"/>
              <w:rPr>
                <w:sz w:val="20"/>
              </w:rPr>
            </w:pPr>
            <w:r w:rsidRPr="00BD3384">
              <w:rPr>
                <w:sz w:val="20"/>
              </w:rPr>
              <w:t xml:space="preserve">  9.1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Обследование пож</w:t>
            </w:r>
            <w:r w:rsidRPr="00BD3384">
              <w:rPr>
                <w:sz w:val="20"/>
              </w:rPr>
              <w:t>и</w:t>
            </w:r>
            <w:r w:rsidRPr="00BD3384">
              <w:rPr>
                <w:sz w:val="20"/>
              </w:rPr>
              <w:t>лых больных с заб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леваниями ССС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Особенности обследования ССС в п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жилом и старческом возрасте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ПК-8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hanging="180"/>
              <w:rPr>
                <w:sz w:val="20"/>
              </w:rPr>
            </w:pPr>
            <w:r w:rsidRPr="00BD3384">
              <w:rPr>
                <w:sz w:val="20"/>
              </w:rPr>
              <w:t xml:space="preserve">  9.2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Атеросклероз – пр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блема гериатрии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Прогноз и исходы. Современные при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ципы лечения и профилактика.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ПК-8</w:t>
            </w:r>
          </w:p>
        </w:tc>
      </w:tr>
      <w:tr w:rsidR="0063102D" w:rsidRPr="00BD3384" w:rsidTr="00CC1D29">
        <w:trPr>
          <w:trHeight w:val="1743"/>
        </w:trPr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9.3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ИБС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Патогенез. Прогноз и исходы. Совр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менные принципы лечения и профила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rPr>
          <w:trHeight w:val="1743"/>
        </w:trPr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9.4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Острый коронарный синдром. Инфаркт миокарда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Патогенез. Прогноз и исходы. Совр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менные принципы лечения и профила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rPr>
          <w:trHeight w:val="1743"/>
        </w:trPr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9.5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Артериальная гипе</w:t>
            </w:r>
            <w:r w:rsidRPr="00BD3384">
              <w:rPr>
                <w:sz w:val="20"/>
              </w:rPr>
              <w:t>р</w:t>
            </w:r>
            <w:r w:rsidRPr="00BD3384">
              <w:rPr>
                <w:sz w:val="20"/>
              </w:rPr>
              <w:t>тензия и симптомат</w:t>
            </w:r>
            <w:r w:rsidRPr="00BD3384">
              <w:rPr>
                <w:sz w:val="20"/>
              </w:rPr>
              <w:t>и</w:t>
            </w:r>
            <w:r w:rsidRPr="00BD3384">
              <w:rPr>
                <w:sz w:val="20"/>
              </w:rPr>
              <w:t>ческие гипертензии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Патогенез. Прогноз и исходы. Совр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менные принципы лечения и профила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rPr>
          <w:trHeight w:val="1743"/>
        </w:trPr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9.6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Болезни миокарда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Патогенез. Прогноз и исходы. Совр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менные принципы лечения и профила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rPr>
          <w:trHeight w:val="1743"/>
        </w:trPr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9.8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Болезни перикарда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Патогенез. Прогноз и исходы. Совр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менные принципы лечения и профила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rPr>
          <w:trHeight w:val="1743"/>
        </w:trPr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9.9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Нарушения ритма и проводимости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Патогенез. Прогноз и исходы. Совр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менные принципы лечения и профила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rPr>
          <w:trHeight w:val="1743"/>
        </w:trPr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9.10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Недостаточность кр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вообращения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Патогенез. Прогноз и исходы. Совр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менные принципы лечения и профила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rPr>
          <w:trHeight w:val="1743"/>
        </w:trPr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10.1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Общие вопросы ре</w:t>
            </w:r>
            <w:r w:rsidRPr="00BD3384">
              <w:rPr>
                <w:sz w:val="20"/>
              </w:rPr>
              <w:t>в</w:t>
            </w:r>
            <w:r w:rsidRPr="00BD3384">
              <w:rPr>
                <w:sz w:val="20"/>
              </w:rPr>
              <w:t>матических болезней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Патогенез. Прогноз и исходы. Совр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менные принципы лечения и профила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rPr>
          <w:trHeight w:val="1743"/>
        </w:trPr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10.2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Методы обследов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ния больных с ревм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тическими заболев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ниями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Лабораторные и инструментальные м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тоды обследования больных с ревмат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ческими заболеваниями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rPr>
          <w:trHeight w:val="1743"/>
        </w:trPr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10.3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СЗСТ в пожилом и старческом возрасте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Патогенез. Прогноз и исходы. Совр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менные принципы лечения и профила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10.4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Пороки сердца. Ос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бенности клинич</w:t>
            </w:r>
            <w:r w:rsidRPr="00BD3384">
              <w:rPr>
                <w:sz w:val="20"/>
              </w:rPr>
              <w:t>е</w:t>
            </w:r>
            <w:r w:rsidRPr="00BD3384">
              <w:rPr>
                <w:sz w:val="20"/>
              </w:rPr>
              <w:t>ского течения и эв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люция пороков у лиц пожилого возраста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 и профилактика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10.5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Заболевания суставов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 и профилактика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c>
          <w:tcPr>
            <w:tcW w:w="675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11.1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Методы обследов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ния пожилых бол</w:t>
            </w:r>
            <w:r w:rsidRPr="00BD3384">
              <w:rPr>
                <w:sz w:val="20"/>
              </w:rPr>
              <w:t>ь</w:t>
            </w:r>
            <w:r w:rsidRPr="00BD3384">
              <w:rPr>
                <w:sz w:val="20"/>
              </w:rPr>
              <w:t>ных с заболеваниями органов пищеварения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Особенности обследования больных с заболеваниями органов пищеварения в пожилом и старческом вощзрасте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11.3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Болезни желудка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11.4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Болезни кишечника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ПК-8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ПК-9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11.5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Болезни печени и желчных путей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ПК-8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ПК-9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11.6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Болезни поджелудо</w:t>
            </w:r>
            <w:r w:rsidRPr="00BD3384">
              <w:rPr>
                <w:sz w:val="20"/>
              </w:rPr>
              <w:t>ч</w:t>
            </w:r>
            <w:r w:rsidRPr="00BD3384">
              <w:rPr>
                <w:sz w:val="20"/>
              </w:rPr>
              <w:t>ной железы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12.1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Клиническое обсл</w:t>
            </w:r>
            <w:r w:rsidRPr="00BD3384">
              <w:rPr>
                <w:sz w:val="20"/>
              </w:rPr>
              <w:t>е</w:t>
            </w:r>
            <w:r w:rsidRPr="00BD3384">
              <w:rPr>
                <w:sz w:val="20"/>
              </w:rPr>
              <w:t>дование больного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Инструментальные и лабораторные м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тоды обследования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12.2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Гломерулонефриты (острые и хронич</w:t>
            </w:r>
            <w:r w:rsidRPr="00BD3384">
              <w:rPr>
                <w:sz w:val="20"/>
              </w:rPr>
              <w:t>е</w:t>
            </w:r>
            <w:r w:rsidRPr="00BD3384">
              <w:rPr>
                <w:sz w:val="20"/>
              </w:rPr>
              <w:t>ские)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12.3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Пиелонефриты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12.4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Нефротический си</w:t>
            </w:r>
            <w:r w:rsidRPr="00BD3384">
              <w:rPr>
                <w:sz w:val="20"/>
              </w:rPr>
              <w:t>н</w:t>
            </w:r>
            <w:r w:rsidRPr="00BD3384">
              <w:rPr>
                <w:sz w:val="20"/>
              </w:rPr>
              <w:t>дром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12.7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Поражение почек при сахарном диабете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12.9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Хроническая болезнь почек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12.10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Хроническая поче</w:t>
            </w:r>
            <w:r w:rsidRPr="00BD3384">
              <w:rPr>
                <w:sz w:val="20"/>
              </w:rPr>
              <w:t>ч</w:t>
            </w:r>
            <w:r w:rsidRPr="00BD3384">
              <w:rPr>
                <w:sz w:val="20"/>
              </w:rPr>
              <w:t>ная недостаточность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13.1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Исследования бол</w:t>
            </w:r>
            <w:r w:rsidRPr="00BD3384">
              <w:rPr>
                <w:sz w:val="20"/>
              </w:rPr>
              <w:t>ь</w:t>
            </w:r>
            <w:r w:rsidRPr="00BD3384">
              <w:rPr>
                <w:sz w:val="20"/>
              </w:rPr>
              <w:t>ных с заболеваниями органов кроветвор</w:t>
            </w:r>
            <w:r w:rsidRPr="00BD3384">
              <w:rPr>
                <w:sz w:val="20"/>
              </w:rPr>
              <w:t>е</w:t>
            </w:r>
            <w:r w:rsidRPr="00BD3384">
              <w:rPr>
                <w:sz w:val="20"/>
              </w:rPr>
              <w:t>ния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Инструментальные, лабораторные м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тоды исследования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13.4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Гемобластозы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13.5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Анемии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EF761F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13.7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Депрессии кроветв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рения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EF761F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13.9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Гематосаркомы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14.1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Сахарный диабет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14.2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Болезни щитовидной железы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14.3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Ожирение. метабол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ческий синдром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rPr>
          <w:trHeight w:val="2003"/>
        </w:trPr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14.4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Болезни системы г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поталамус-гипофиз-надпочечники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14.5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Остеопороз:клиника, диагностика, лечение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16.1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Гериатрическая 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ф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тальмология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Особенности течения глазных болезней у лиц пожилого и старческого возраста. Частота заболев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ния. Этиология. Патогенез. Клиника и течение. Классификация. Методы диа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г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ностики.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17.1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Воспалительные з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болевания уха, носа и его придаточных п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зух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Особенности течения болезней лор-органов у лиц пожилого и старческого возраста. Частота заболев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ния. Этиология. Патогенез. Клиника и течение. Классификация. Методы диа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г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ностики.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EF761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17.2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Аспирация иноро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д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ных тел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Медицинская помощь при аспирации инородных тел.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EF761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18.1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Особенности течения хирургических боле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з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ней в пожилом и старческом возрасте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18.2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Заболевания венозной и артериальной си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темы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Особенности течения у лиц пожилого и старческого возраста. Частота заболевания. Этиология. Пат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генез. Клиника и течение. Классифик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ция. Методы диагностики. Диагноз, дифференциальный диагноз. Осложн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18.3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Заболевания прямой кишки и заднего пр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хода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EF761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19.2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Предопухолевые и онкологические заб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левания пищевар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тельной системы у пожилых пациентов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2051D0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Терапия острой и хронической боли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Этиология. Патогенез. Клиника и течение. Классификация. Методы диагностики. Диагноз, дифф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ренциальный диагноз.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126" w:type="dxa"/>
          </w:tcPr>
          <w:p w:rsidR="0063102D" w:rsidRPr="00BD3384" w:rsidRDefault="0063102D" w:rsidP="002051D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 xml:space="preserve">Трансфузиология 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Трансфузиология и переливание крови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2051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</w:tbl>
    <w:p w:rsidR="0063102D" w:rsidRPr="00BD3384" w:rsidRDefault="0063102D" w:rsidP="00D179EA">
      <w:pPr>
        <w:tabs>
          <w:tab w:val="left" w:pos="3810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63102D" w:rsidRPr="00BD3384" w:rsidRDefault="0063102D" w:rsidP="00D179EA">
      <w:pPr>
        <w:tabs>
          <w:tab w:val="left" w:pos="3810"/>
        </w:tabs>
        <w:jc w:val="center"/>
        <w:rPr>
          <w:rFonts w:ascii="Times New Roman" w:hAnsi="Times New Roman"/>
          <w:b/>
          <w:sz w:val="24"/>
          <w:szCs w:val="24"/>
        </w:rPr>
      </w:pPr>
    </w:p>
    <w:p w:rsidR="0063102D" w:rsidRPr="00BD3384" w:rsidRDefault="0063102D" w:rsidP="00D179EA">
      <w:pPr>
        <w:tabs>
          <w:tab w:val="left" w:pos="3810"/>
        </w:tabs>
        <w:jc w:val="center"/>
        <w:rPr>
          <w:rFonts w:ascii="Times New Roman" w:hAnsi="Times New Roman"/>
          <w:b/>
          <w:sz w:val="24"/>
          <w:szCs w:val="24"/>
        </w:rPr>
      </w:pPr>
      <w:r w:rsidRPr="00BD3384">
        <w:rPr>
          <w:rFonts w:ascii="Times New Roman" w:hAnsi="Times New Roman"/>
          <w:b/>
          <w:sz w:val="24"/>
          <w:szCs w:val="24"/>
        </w:rPr>
        <w:t>2.5. Тематический план семинарских занятий</w:t>
      </w:r>
    </w:p>
    <w:tbl>
      <w:tblPr>
        <w:tblW w:w="9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276"/>
        <w:gridCol w:w="2126"/>
        <w:gridCol w:w="3686"/>
        <w:gridCol w:w="992"/>
        <w:gridCol w:w="932"/>
      </w:tblGrid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tabs>
                <w:tab w:val="left" w:pos="3810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iCs/>
                <w:sz w:val="20"/>
                <w:szCs w:val="20"/>
              </w:rPr>
              <w:t>Код</w:t>
            </w:r>
          </w:p>
        </w:tc>
        <w:tc>
          <w:tcPr>
            <w:tcW w:w="1276" w:type="dxa"/>
          </w:tcPr>
          <w:p w:rsidR="0063102D" w:rsidRPr="00BD3384" w:rsidRDefault="0063102D" w:rsidP="00BD3384">
            <w:pPr>
              <w:tabs>
                <w:tab w:val="left" w:pos="3810"/>
              </w:tabs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iCs/>
                <w:sz w:val="20"/>
                <w:szCs w:val="20"/>
              </w:rPr>
              <w:t>Наимен</w:t>
            </w:r>
            <w:r w:rsidRPr="00BD3384">
              <w:rPr>
                <w:rFonts w:ascii="Times New Roman" w:hAnsi="Times New Roman"/>
                <w:b/>
                <w:iCs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b/>
                <w:iCs/>
                <w:sz w:val="20"/>
                <w:szCs w:val="20"/>
              </w:rPr>
              <w:t>вание ра</w:t>
            </w:r>
            <w:r w:rsidRPr="00BD3384">
              <w:rPr>
                <w:rFonts w:ascii="Times New Roman" w:hAnsi="Times New Roman"/>
                <w:b/>
                <w:iCs/>
                <w:sz w:val="20"/>
                <w:szCs w:val="20"/>
              </w:rPr>
              <w:t>з</w:t>
            </w:r>
            <w:r w:rsidRPr="00BD3384">
              <w:rPr>
                <w:rFonts w:ascii="Times New Roman" w:hAnsi="Times New Roman"/>
                <w:b/>
                <w:iCs/>
                <w:sz w:val="20"/>
                <w:szCs w:val="20"/>
              </w:rPr>
              <w:t>делов, тем, элементов</w:t>
            </w:r>
          </w:p>
          <w:p w:rsidR="0063102D" w:rsidRPr="00BD3384" w:rsidRDefault="0063102D" w:rsidP="00BD3384">
            <w:pPr>
              <w:tabs>
                <w:tab w:val="left" w:pos="3810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63102D" w:rsidRPr="00BD3384" w:rsidRDefault="0063102D" w:rsidP="007D04B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 xml:space="preserve">Название 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7D04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 xml:space="preserve">Основные вопросы 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Труд</w:t>
            </w: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емкость в часах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Форм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руемые комп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тенции (указ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ы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ваются шифры комп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тенций)</w:t>
            </w:r>
          </w:p>
        </w:tc>
      </w:tr>
      <w:tr w:rsidR="0063102D" w:rsidRPr="00BD3384" w:rsidTr="00BD3384">
        <w:trPr>
          <w:trHeight w:val="301"/>
        </w:trPr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</w:tr>
      <w:tr w:rsidR="0063102D" w:rsidRPr="00BD3384" w:rsidTr="00CC1D29">
        <w:trPr>
          <w:trHeight w:val="2569"/>
        </w:trPr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Законодательство РФ в сфере здравоохр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нения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bCs/>
                <w:sz w:val="20"/>
                <w:szCs w:val="20"/>
              </w:rPr>
              <w:t>Организация и структура гериатрич</w:t>
            </w:r>
            <w:r w:rsidRPr="00BD3384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bCs/>
                <w:sz w:val="20"/>
                <w:szCs w:val="20"/>
              </w:rPr>
              <w:t>ской службы. Место гериатрической службы в общей системе здравоохран</w:t>
            </w:r>
            <w:r w:rsidRPr="00BD3384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bCs/>
                <w:sz w:val="20"/>
                <w:szCs w:val="20"/>
              </w:rPr>
              <w:t>ния и взаимодействие с другими слу</w:t>
            </w:r>
            <w:r w:rsidRPr="00BD3384">
              <w:rPr>
                <w:rFonts w:ascii="Times New Roman" w:hAnsi="Times New Roman"/>
                <w:bCs/>
                <w:sz w:val="20"/>
                <w:szCs w:val="20"/>
              </w:rPr>
              <w:t>ж</w:t>
            </w:r>
            <w:r w:rsidRPr="00BD3384">
              <w:rPr>
                <w:rFonts w:ascii="Times New Roman" w:hAnsi="Times New Roman"/>
                <w:bCs/>
                <w:sz w:val="20"/>
                <w:szCs w:val="20"/>
              </w:rPr>
              <w:t>бами. Структура гериатрической слу</w:t>
            </w:r>
            <w:r w:rsidRPr="00BD3384">
              <w:rPr>
                <w:rFonts w:ascii="Times New Roman" w:hAnsi="Times New Roman"/>
                <w:bCs/>
                <w:sz w:val="20"/>
                <w:szCs w:val="20"/>
              </w:rPr>
              <w:t>ж</w:t>
            </w:r>
            <w:r w:rsidRPr="00BD3384">
              <w:rPr>
                <w:rFonts w:ascii="Times New Roman" w:hAnsi="Times New Roman"/>
                <w:bCs/>
                <w:sz w:val="20"/>
                <w:szCs w:val="20"/>
              </w:rPr>
              <w:t>бы. Преемственность в работе: пол</w:t>
            </w:r>
            <w:r w:rsidRPr="00BD3384">
              <w:rPr>
                <w:rFonts w:ascii="Times New Roman" w:hAnsi="Times New Roman"/>
                <w:bCs/>
                <w:sz w:val="20"/>
                <w:szCs w:val="20"/>
              </w:rPr>
              <w:t>и</w:t>
            </w:r>
            <w:r w:rsidRPr="00BD3384">
              <w:rPr>
                <w:rFonts w:ascii="Times New Roman" w:hAnsi="Times New Roman"/>
                <w:bCs/>
                <w:sz w:val="20"/>
                <w:szCs w:val="20"/>
              </w:rPr>
              <w:t>клиника – стационар – поликлиника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ПК-10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ПК-11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1.2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Медицинское страх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вание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Обязательное и добровольное медици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ское страхование. Обеспечение и защ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та прав застрахованный граждан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ПК-10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ПК-11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1.3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Теоретические осн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вы социальной гиги</w:t>
            </w:r>
            <w:r w:rsidRPr="00BD3384">
              <w:rPr>
                <w:sz w:val="20"/>
              </w:rPr>
              <w:t>е</w:t>
            </w:r>
            <w:r w:rsidRPr="00BD3384">
              <w:rPr>
                <w:sz w:val="20"/>
              </w:rPr>
              <w:t>ны и организации здравоохранения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Влияние на здоровье человека социал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ь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ной среды и разработка эффективных мероприятий по устранению вредных влияний этой среды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ПК-10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ПК-11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1.4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Демографические, социологические, социально-гигиенические вопр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сы старости и стар</w:t>
            </w:r>
            <w:r w:rsidRPr="00BD3384">
              <w:rPr>
                <w:sz w:val="20"/>
              </w:rPr>
              <w:t>е</w:t>
            </w:r>
            <w:r w:rsidRPr="00BD3384">
              <w:rPr>
                <w:sz w:val="20"/>
              </w:rPr>
              <w:t>ния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Демографические тенденции в мире и в РФ. Проблема старения населения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ПК-10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ПК-11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356B6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1.5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Организация медик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социального обсл</w:t>
            </w:r>
            <w:r w:rsidRPr="00BD3384">
              <w:rPr>
                <w:sz w:val="20"/>
              </w:rPr>
              <w:t>у</w:t>
            </w:r>
            <w:r w:rsidRPr="00BD3384">
              <w:rPr>
                <w:sz w:val="20"/>
              </w:rPr>
              <w:t>живания людей п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жилого и старческого возраста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Медикосоциальное обеспечение лиц пожилого и старческого возраста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ПК-10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ПК-11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356B6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1.6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Медицинская псих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логия, этика и део</w:t>
            </w:r>
            <w:r w:rsidRPr="00BD3384">
              <w:rPr>
                <w:sz w:val="20"/>
              </w:rPr>
              <w:t>н</w:t>
            </w:r>
            <w:r w:rsidRPr="00BD3384">
              <w:rPr>
                <w:sz w:val="20"/>
              </w:rPr>
              <w:t>тология в гериатрии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Особенности медицинской психологии, этики и деонтологии в гериатрии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ПК-10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ПК-11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780B98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2.1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Молекулярные осн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вы защитных реакций организма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 xml:space="preserve">Молекулярные механизмы защитных реакций 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ПК-10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ПК-11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2.2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Молекулярные осн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вы наследственных болезней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Механизмы наследования генетической патологии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ПК-10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ПК-11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2.4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Молекулярные осн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вы сердечно-сосудистых заболев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ний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Регуляция деятельности ССС. Физиол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гические и патофизиологические осн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вы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ПК-10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ПК-11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3.3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Законодательство РФ в сфере реабилитации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Конституция РФ как гарантия права на охрану и здоровья, обеспечения гра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ж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дан бесплатной медицинской помощью, профилактическими мероприятиями.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ПК-10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ПК-11</w:t>
            </w:r>
          </w:p>
        </w:tc>
      </w:tr>
      <w:tr w:rsidR="0063102D" w:rsidRPr="00BD3384" w:rsidTr="00CC1D29">
        <w:trPr>
          <w:trHeight w:val="416"/>
        </w:trPr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3.6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Виды реабилитации лиц пожилого возра</w:t>
            </w:r>
            <w:r w:rsidRPr="00BD3384">
              <w:rPr>
                <w:sz w:val="20"/>
              </w:rPr>
              <w:t>с</w:t>
            </w:r>
            <w:r w:rsidRPr="00BD3384">
              <w:rPr>
                <w:sz w:val="20"/>
              </w:rPr>
              <w:t>та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Программа реабилитации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3.7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Реабилитация лиц пожилого возраста при различных заб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леваниях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Процедура и порядок освидетельств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вания граждан пожилого возраста в б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ю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ро медико-социальной экспертизы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ПК-10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ПК-11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4.1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Пути формирования в естествознании пре</w:t>
            </w:r>
            <w:r w:rsidRPr="00BD3384">
              <w:rPr>
                <w:sz w:val="20"/>
              </w:rPr>
              <w:t>д</w:t>
            </w:r>
            <w:r w:rsidRPr="00BD3384">
              <w:rPr>
                <w:sz w:val="20"/>
              </w:rPr>
              <w:t>ставлений о сущности старения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История вопроса. Современные теории старения. Нейрогуморальные механи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з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мы старения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4.2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Молекулярно-клеточные механи</w:t>
            </w:r>
            <w:r w:rsidRPr="00BD3384">
              <w:rPr>
                <w:sz w:val="20"/>
              </w:rPr>
              <w:t>з</w:t>
            </w:r>
            <w:r w:rsidRPr="00BD3384">
              <w:rPr>
                <w:sz w:val="20"/>
              </w:rPr>
              <w:t>мы старения.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Современные геронтологические ко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цепции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ПК-10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ПК-11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4.3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Общие закономерн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сти регуляции обмена веществ и энергии при старении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Механизмы регуляции метаболизма и обмена энергии, их особенности при старении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ПК-10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ПК-11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4.5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Особенности имму</w:t>
            </w:r>
            <w:r w:rsidRPr="00BD3384">
              <w:rPr>
                <w:sz w:val="20"/>
              </w:rPr>
              <w:t>н</w:t>
            </w:r>
            <w:r w:rsidRPr="00BD3384">
              <w:rPr>
                <w:sz w:val="20"/>
              </w:rPr>
              <w:t>ной системы в пож</w:t>
            </w:r>
            <w:r w:rsidRPr="00BD3384">
              <w:rPr>
                <w:sz w:val="20"/>
              </w:rPr>
              <w:t>и</w:t>
            </w:r>
            <w:r w:rsidRPr="00BD3384">
              <w:rPr>
                <w:sz w:val="20"/>
              </w:rPr>
              <w:t>лом и старческом возрасте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Инволютивные изменения в иммунной системе при старении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5.1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Изменения ССС при старении организма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 xml:space="preserve">Общие сведения регуляции сердечно-сосудистой деятельности при старении организма. 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5.2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Изменения системы органов дыхания при старении организма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 регуляции системы дыхания при старении организма. Зак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номерности изменений внешнего и тк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невого дыхания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5.4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Изменение мочев</w:t>
            </w:r>
            <w:r w:rsidRPr="00BD3384">
              <w:rPr>
                <w:sz w:val="20"/>
              </w:rPr>
              <w:t>ы</w:t>
            </w:r>
            <w:r w:rsidRPr="00BD3384">
              <w:rPr>
                <w:sz w:val="20"/>
              </w:rPr>
              <w:t>делительной системы при старении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 регуляции мочевыд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лительной системы при старении орг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низма. Закономерности изменений функции мочевыделительного тракта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5.6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Изменения эндокри</w:t>
            </w:r>
            <w:r w:rsidRPr="00BD3384">
              <w:rPr>
                <w:sz w:val="20"/>
              </w:rPr>
              <w:t>н</w:t>
            </w:r>
            <w:r w:rsidRPr="00BD3384">
              <w:rPr>
                <w:sz w:val="20"/>
              </w:rPr>
              <w:t>ной системы при ст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рении организма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 xml:space="preserve">Общие сведения функционирования эндокринной системы при старении организма. 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5.7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Изменения нервной системы при стар</w:t>
            </w:r>
            <w:r w:rsidRPr="00BD3384">
              <w:rPr>
                <w:sz w:val="20"/>
              </w:rPr>
              <w:t>е</w:t>
            </w:r>
            <w:r w:rsidRPr="00BD3384">
              <w:rPr>
                <w:sz w:val="20"/>
              </w:rPr>
              <w:t>нии организма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 xml:space="preserve">Общие сведения регуляции нервной системы при старении организма. 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6.6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Немедикаментозные методы и средства в профилактике пре</w:t>
            </w:r>
            <w:r w:rsidRPr="00BD3384">
              <w:rPr>
                <w:sz w:val="20"/>
              </w:rPr>
              <w:t>ж</w:t>
            </w:r>
            <w:r w:rsidRPr="00BD3384">
              <w:rPr>
                <w:sz w:val="20"/>
              </w:rPr>
              <w:t>девременного стар</w:t>
            </w:r>
            <w:r w:rsidRPr="00BD3384">
              <w:rPr>
                <w:sz w:val="20"/>
              </w:rPr>
              <w:t>е</w:t>
            </w:r>
            <w:r w:rsidRPr="00BD3384">
              <w:rPr>
                <w:sz w:val="20"/>
              </w:rPr>
              <w:t>ния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Немедикаментозные методы и средства в продлении жизни. Лечебная физкул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ь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тура в геритари. Профилактика прежд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временного старения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6D6D8F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6.7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Физиотерапия и сан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торно-курортное л</w:t>
            </w:r>
            <w:r w:rsidRPr="00BD3384">
              <w:rPr>
                <w:sz w:val="20"/>
              </w:rPr>
              <w:t>е</w:t>
            </w:r>
            <w:r w:rsidRPr="00BD3384">
              <w:rPr>
                <w:sz w:val="20"/>
              </w:rPr>
              <w:t>чение в пожилом и старческом возрасте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Возможности применения физиотер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певтических методов и санаторно-курортного лечения в геритарии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6.9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Традиционные мет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ды профилактики и лечения в гериатрии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Традиционные методы и подходы в в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просах профилактики и лечения гериа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 xml:space="preserve">рических пациетов. 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7.1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Особенности фарм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котерапии в пожилом и старческом возрасте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Закономерности изменений фармакод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намики препаратов у гериатрических пациентов. Принципы фармакотерапии в геритарии</w:t>
            </w:r>
          </w:p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853F45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7.5</w:t>
            </w:r>
          </w:p>
        </w:tc>
        <w:tc>
          <w:tcPr>
            <w:tcW w:w="2126" w:type="dxa"/>
          </w:tcPr>
          <w:p w:rsidR="0063102D" w:rsidRPr="00BD3384" w:rsidRDefault="0063102D" w:rsidP="00853F45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Клиническая фарм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кология антианг</w:t>
            </w:r>
            <w:r w:rsidRPr="00BD3384">
              <w:rPr>
                <w:sz w:val="20"/>
              </w:rPr>
              <w:t>и</w:t>
            </w:r>
            <w:r w:rsidRPr="00BD3384">
              <w:rPr>
                <w:sz w:val="20"/>
              </w:rPr>
              <w:t>нальных средств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Антиангинальные препараты. Особе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ности фармакодинамики и фармакот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рапии в гериатрии</w:t>
            </w:r>
          </w:p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853F45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7.7</w:t>
            </w:r>
          </w:p>
        </w:tc>
        <w:tc>
          <w:tcPr>
            <w:tcW w:w="2126" w:type="dxa"/>
          </w:tcPr>
          <w:p w:rsidR="0063102D" w:rsidRPr="00BD3384" w:rsidRDefault="0063102D" w:rsidP="00853F45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Клиническая фарм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кология мочегонных средств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Мочегонные препараты. Особенности фармакодинамики и фармакотерапии в гериатрии</w:t>
            </w:r>
          </w:p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7.12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Клиническая фарм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кология препаратов от кашля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Противокашлевые препараты. Особе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ности фармакодинамики и фармакот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рапии в гериатрии</w:t>
            </w:r>
          </w:p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7.13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Клиническая фарм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кология антибиот</w:t>
            </w:r>
            <w:r w:rsidRPr="00BD3384">
              <w:rPr>
                <w:sz w:val="20"/>
              </w:rPr>
              <w:t>и</w:t>
            </w:r>
            <w:r w:rsidRPr="00BD3384">
              <w:rPr>
                <w:sz w:val="20"/>
              </w:rPr>
              <w:t>ков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Антибиотики. Особенности фармак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динамики и фармакотерапии в гериа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рии</w:t>
            </w:r>
          </w:p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08749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7.15</w:t>
            </w:r>
          </w:p>
        </w:tc>
        <w:tc>
          <w:tcPr>
            <w:tcW w:w="2126" w:type="dxa"/>
          </w:tcPr>
          <w:p w:rsidR="0063102D" w:rsidRPr="00BD3384" w:rsidRDefault="0063102D" w:rsidP="0008749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Клиническая фарм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кология нестерои</w:t>
            </w:r>
            <w:r w:rsidRPr="00BD3384">
              <w:rPr>
                <w:sz w:val="20"/>
              </w:rPr>
              <w:t>д</w:t>
            </w:r>
            <w:r w:rsidRPr="00BD3384">
              <w:rPr>
                <w:sz w:val="20"/>
              </w:rPr>
              <w:t>ных противовоспал</w:t>
            </w:r>
            <w:r w:rsidRPr="00BD3384">
              <w:rPr>
                <w:sz w:val="20"/>
              </w:rPr>
              <w:t>и</w:t>
            </w:r>
            <w:r w:rsidRPr="00BD3384">
              <w:rPr>
                <w:sz w:val="20"/>
              </w:rPr>
              <w:t>тельных средств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Нестероидные противовоспалительные препараты. Особенности фармакодин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мики и фармакотерапии в гериатрии</w:t>
            </w:r>
          </w:p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A4B3A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7.16</w:t>
            </w:r>
          </w:p>
        </w:tc>
        <w:tc>
          <w:tcPr>
            <w:tcW w:w="2126" w:type="dxa"/>
          </w:tcPr>
          <w:p w:rsidR="0063102D" w:rsidRPr="00BD3384" w:rsidRDefault="0063102D" w:rsidP="00AA4B3A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Клиническая фарм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кология глюкокорт</w:t>
            </w:r>
            <w:r w:rsidRPr="00BD3384">
              <w:rPr>
                <w:sz w:val="20"/>
              </w:rPr>
              <w:t>и</w:t>
            </w:r>
            <w:r w:rsidRPr="00BD3384">
              <w:rPr>
                <w:sz w:val="20"/>
              </w:rPr>
              <w:t>коидов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Глюкокортикоиды. Особенности фа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макодинамики и фармакотерапии в г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риатрии</w:t>
            </w:r>
          </w:p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A4B3A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7.20</w:t>
            </w:r>
          </w:p>
        </w:tc>
        <w:tc>
          <w:tcPr>
            <w:tcW w:w="2126" w:type="dxa"/>
          </w:tcPr>
          <w:p w:rsidR="0063102D" w:rsidRPr="00BD3384" w:rsidRDefault="0063102D" w:rsidP="00AA4B3A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Клиническая фарм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кология средств, влияющих на жел</w:t>
            </w:r>
            <w:r w:rsidRPr="00BD3384">
              <w:rPr>
                <w:sz w:val="20"/>
              </w:rPr>
              <w:t>у</w:t>
            </w:r>
            <w:r w:rsidRPr="00BD3384">
              <w:rPr>
                <w:sz w:val="20"/>
              </w:rPr>
              <w:t>дочно-кишечный тракт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Препараты, влияющие на желудочно-кишечный тракт. Особенности фарм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кодинамики и фармакотерапии в гер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атрии</w:t>
            </w:r>
          </w:p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A4B3A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7.22</w:t>
            </w:r>
          </w:p>
        </w:tc>
        <w:tc>
          <w:tcPr>
            <w:tcW w:w="2126" w:type="dxa"/>
          </w:tcPr>
          <w:p w:rsidR="0063102D" w:rsidRPr="00BD3384" w:rsidRDefault="0063102D" w:rsidP="00AA4B3A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Клиническая фарм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кология желчегонный и литогенных средств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Желчегонные и литогенные препараты. Особенности фармакодинамики и фа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макотерапии в гериатрии</w:t>
            </w:r>
          </w:p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AA4B3A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7.24</w:t>
            </w:r>
          </w:p>
        </w:tc>
        <w:tc>
          <w:tcPr>
            <w:tcW w:w="2126" w:type="dxa"/>
          </w:tcPr>
          <w:p w:rsidR="0063102D" w:rsidRPr="00BD3384" w:rsidRDefault="0063102D" w:rsidP="00AA4B3A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Клиническая фарм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кология антигел</w:t>
            </w:r>
            <w:r w:rsidRPr="00BD3384">
              <w:rPr>
                <w:sz w:val="20"/>
              </w:rPr>
              <w:t>ь</w:t>
            </w:r>
            <w:r w:rsidRPr="00BD3384">
              <w:rPr>
                <w:sz w:val="20"/>
              </w:rPr>
              <w:t>минтных средств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Антигельминтные препараты. Особе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ности фармакодинамики и фармакот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рапии в гериатрии</w:t>
            </w:r>
          </w:p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8.1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Особенности обсл</w:t>
            </w:r>
            <w:r w:rsidRPr="00BD3384">
              <w:rPr>
                <w:sz w:val="20"/>
              </w:rPr>
              <w:t>е</w:t>
            </w:r>
            <w:r w:rsidRPr="00BD3384">
              <w:rPr>
                <w:sz w:val="20"/>
              </w:rPr>
              <w:t>дования бронхол</w:t>
            </w:r>
            <w:r w:rsidRPr="00BD3384">
              <w:rPr>
                <w:sz w:val="20"/>
              </w:rPr>
              <w:t>е</w:t>
            </w:r>
            <w:r w:rsidRPr="00BD3384">
              <w:rPr>
                <w:sz w:val="20"/>
              </w:rPr>
              <w:t>гочной системы в пожилом и старч</w:t>
            </w:r>
            <w:r w:rsidRPr="00BD3384">
              <w:rPr>
                <w:sz w:val="20"/>
              </w:rPr>
              <w:t>е</w:t>
            </w:r>
            <w:r w:rsidRPr="00BD3384">
              <w:rPr>
                <w:sz w:val="20"/>
              </w:rPr>
              <w:t>ском возрасте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Функция внешнего и тканевого дых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ния. Особенности исследования в п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 xml:space="preserve">жилом и старческом возрасте 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8.2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Бронхит и ХОБЛ у лиц пожилого и ста</w:t>
            </w:r>
            <w:r w:rsidRPr="00BD3384">
              <w:rPr>
                <w:sz w:val="20"/>
              </w:rPr>
              <w:t>р</w:t>
            </w:r>
            <w:r w:rsidRPr="00BD3384">
              <w:rPr>
                <w:sz w:val="20"/>
              </w:rPr>
              <w:t>ческого возраста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 поражения органов дыхания. Прогноз и исходы. Современные при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 xml:space="preserve">ципы лечения и профилактика. 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8.3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Эмфизема у лиц п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жилого и старческого возраста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 поражения органов дыхания. Прогноз и исходы. Современные при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ципы лечения и профилактика.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7.4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Пневмония у лиц п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жилого и старческого возраста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 поражения органов дыхания. Прогноз и исходы. Современные при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ципы лечения и профилактика.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8.5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Нагноительные заб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левания легких у лиц пожилого и старч</w:t>
            </w:r>
            <w:r w:rsidRPr="00BD3384">
              <w:rPr>
                <w:sz w:val="20"/>
              </w:rPr>
              <w:t>е</w:t>
            </w:r>
            <w:r w:rsidRPr="00BD3384">
              <w:rPr>
                <w:sz w:val="20"/>
              </w:rPr>
              <w:t>ского возраста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 поражения органов дыхания. Прогноз и исходы. Современные при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ципы лечения и профилактика.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8.6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Бронхиальная астма у лиц пожилого и ста</w:t>
            </w:r>
            <w:r w:rsidRPr="00BD3384">
              <w:rPr>
                <w:sz w:val="20"/>
              </w:rPr>
              <w:t>р</w:t>
            </w:r>
            <w:r w:rsidRPr="00BD3384">
              <w:rPr>
                <w:sz w:val="20"/>
              </w:rPr>
              <w:t>ческого возраста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 поражения органов дыхания. Прогноз и исходы. Современные при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ципы лечения и профилактика.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rPr>
          <w:trHeight w:val="1743"/>
        </w:trPr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36477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8.8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Дыхательная недо</w:t>
            </w:r>
            <w:r w:rsidRPr="00BD3384">
              <w:rPr>
                <w:sz w:val="20"/>
              </w:rPr>
              <w:t>с</w:t>
            </w:r>
            <w:r w:rsidRPr="00BD3384">
              <w:rPr>
                <w:sz w:val="20"/>
              </w:rPr>
              <w:t>таточность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Патогенез. Прогноз и исходы. Совр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менные принципы лечения и профила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hanging="180"/>
              <w:rPr>
                <w:sz w:val="20"/>
              </w:rPr>
            </w:pPr>
            <w:r w:rsidRPr="00BD3384">
              <w:rPr>
                <w:sz w:val="20"/>
              </w:rPr>
              <w:t xml:space="preserve">  9.1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Обследование пож</w:t>
            </w:r>
            <w:r w:rsidRPr="00BD3384">
              <w:rPr>
                <w:sz w:val="20"/>
              </w:rPr>
              <w:t>и</w:t>
            </w:r>
            <w:r w:rsidRPr="00BD3384">
              <w:rPr>
                <w:sz w:val="20"/>
              </w:rPr>
              <w:t>лых больных с заб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леваниями ССС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Особенности обследования ССС в п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жилом и старческом возрасте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ПК-8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hanging="180"/>
              <w:rPr>
                <w:sz w:val="20"/>
              </w:rPr>
            </w:pPr>
            <w:r w:rsidRPr="00BD3384">
              <w:rPr>
                <w:sz w:val="20"/>
              </w:rPr>
              <w:t xml:space="preserve">  9.2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Атеросклероз – пр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блема гериатрии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Прогноз и исходы. Современные при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ципы лечения и профилактика.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ПК-8</w:t>
            </w:r>
          </w:p>
        </w:tc>
      </w:tr>
      <w:tr w:rsidR="0063102D" w:rsidRPr="00BD3384" w:rsidTr="00CC1D29">
        <w:trPr>
          <w:trHeight w:val="1743"/>
        </w:trPr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9.3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ИБС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Патогенез. Прогноз и исходы. Совр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менные принципы лечения и профила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rPr>
          <w:trHeight w:val="1743"/>
        </w:trPr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9.4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Острый коронарный синдром. Инфаркт миокарда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Патогенез. Прогноз и исходы. Совр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менные принципы лечения и профила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rPr>
          <w:trHeight w:val="1743"/>
        </w:trPr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9.5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Артериальная гипе</w:t>
            </w:r>
            <w:r w:rsidRPr="00BD3384">
              <w:rPr>
                <w:sz w:val="20"/>
              </w:rPr>
              <w:t>р</w:t>
            </w:r>
            <w:r w:rsidRPr="00BD3384">
              <w:rPr>
                <w:sz w:val="20"/>
              </w:rPr>
              <w:t>тензия и симптомат</w:t>
            </w:r>
            <w:r w:rsidRPr="00BD3384">
              <w:rPr>
                <w:sz w:val="20"/>
              </w:rPr>
              <w:t>и</w:t>
            </w:r>
            <w:r w:rsidRPr="00BD3384">
              <w:rPr>
                <w:sz w:val="20"/>
              </w:rPr>
              <w:t>ческие гипертензии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Патогенез. Прогноз и исходы. Совр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менные принципы лечения и профила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rPr>
          <w:trHeight w:val="1743"/>
        </w:trPr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9.6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Болезни миокарда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Патогенез. Прогноз и исходы. Совр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менные принципы лечения и профила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rPr>
          <w:trHeight w:val="1743"/>
        </w:trPr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36477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9.7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Инфекционный ми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кардит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Патогенез. Прогноз и исходы. Совр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менные принципы лечения и профила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rPr>
          <w:trHeight w:val="1743"/>
        </w:trPr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36477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9.8</w:t>
            </w:r>
          </w:p>
        </w:tc>
        <w:tc>
          <w:tcPr>
            <w:tcW w:w="2126" w:type="dxa"/>
          </w:tcPr>
          <w:p w:rsidR="0063102D" w:rsidRPr="00BD3384" w:rsidRDefault="0063102D" w:rsidP="00236477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Болезни перикарда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Патогенез. Прогноз и исходы. Совр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менные принципы лечения и профила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rPr>
          <w:trHeight w:val="1743"/>
        </w:trPr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9.9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Нарушения ритма и проводимости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Патогенез. Прогноз и исходы. Совр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менные принципы лечения и профила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rPr>
          <w:trHeight w:val="1743"/>
        </w:trPr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9.10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Недостаточность кр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вообращения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Патогенез. Прогноз и исходы. Совр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менные принципы лечения и профила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rPr>
          <w:trHeight w:val="1743"/>
        </w:trPr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10.1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Общие вопросы ре</w:t>
            </w:r>
            <w:r w:rsidRPr="00BD3384">
              <w:rPr>
                <w:sz w:val="20"/>
              </w:rPr>
              <w:t>в</w:t>
            </w:r>
            <w:r w:rsidRPr="00BD3384">
              <w:rPr>
                <w:sz w:val="20"/>
              </w:rPr>
              <w:t>матических болезней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Патогенез. Прогноз и исходы. Совр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менные принципы лечения и профила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rPr>
          <w:trHeight w:val="1743"/>
        </w:trPr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10.2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Методы обследов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ния больных с ревм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тическими заболев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ниями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Лабораторные и инструментальные м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тоды обследования больных с ревмат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ческими заболеваниями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rPr>
          <w:trHeight w:val="1743"/>
        </w:trPr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10.3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СЗСТ в пожилом и старческом возрасте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Этиология, роль генетических и вне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ш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них факторов. Критерии диагностики. Патогенез. Прогноз и исходы. Совр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менные принципы лечения и профила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тика.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10.4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Пороки сердца. Ос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бенности клинич</w:t>
            </w:r>
            <w:r w:rsidRPr="00BD3384">
              <w:rPr>
                <w:sz w:val="20"/>
              </w:rPr>
              <w:t>е</w:t>
            </w:r>
            <w:r w:rsidRPr="00BD3384">
              <w:rPr>
                <w:sz w:val="20"/>
              </w:rPr>
              <w:t>ского течения и эв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люция пороков у лиц пожилого возраста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 и профилактика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36477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10.5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Заболевания суставов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 и профилактика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11.1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Методы обследов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ния пожилых бол</w:t>
            </w:r>
            <w:r w:rsidRPr="00BD3384">
              <w:rPr>
                <w:sz w:val="20"/>
              </w:rPr>
              <w:t>ь</w:t>
            </w:r>
            <w:r w:rsidRPr="00BD3384">
              <w:rPr>
                <w:sz w:val="20"/>
              </w:rPr>
              <w:t>ных с заболеваниями органов пищеварения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Особенности обследования больных с заболеваниями органов пищеварения в пожилом и старческом вощзрасте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11.1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Заболевания пищев</w:t>
            </w:r>
            <w:r w:rsidRPr="00BD3384">
              <w:rPr>
                <w:sz w:val="20"/>
              </w:rPr>
              <w:t>о</w:t>
            </w:r>
            <w:r w:rsidRPr="00BD3384">
              <w:rPr>
                <w:sz w:val="20"/>
              </w:rPr>
              <w:t>да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11.3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Болезни желудка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11.5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Болезни печени и желчных путей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ПК-8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ПК-9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11.6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Болезни поджелудо</w:t>
            </w:r>
            <w:r w:rsidRPr="00BD3384">
              <w:rPr>
                <w:sz w:val="20"/>
              </w:rPr>
              <w:t>ч</w:t>
            </w:r>
            <w:r w:rsidRPr="00BD3384">
              <w:rPr>
                <w:sz w:val="20"/>
              </w:rPr>
              <w:t>ной железы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12.1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Клиническое обсл</w:t>
            </w:r>
            <w:r w:rsidRPr="00BD3384">
              <w:rPr>
                <w:sz w:val="20"/>
              </w:rPr>
              <w:t>е</w:t>
            </w:r>
            <w:r w:rsidRPr="00BD3384">
              <w:rPr>
                <w:sz w:val="20"/>
              </w:rPr>
              <w:t>дование больного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Инструментальные и лабораторные м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тоды обследования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12.2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Гломерулонефриты (острые и хронич</w:t>
            </w:r>
            <w:r w:rsidRPr="00BD3384">
              <w:rPr>
                <w:sz w:val="20"/>
              </w:rPr>
              <w:t>е</w:t>
            </w:r>
            <w:r w:rsidRPr="00BD3384">
              <w:rPr>
                <w:sz w:val="20"/>
              </w:rPr>
              <w:t>ские)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12.3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Пиелонефриты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236477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12.8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Поражение почек при диффузных заболев</w:t>
            </w:r>
            <w:r w:rsidRPr="00BD3384">
              <w:rPr>
                <w:sz w:val="20"/>
              </w:rPr>
              <w:t>а</w:t>
            </w:r>
            <w:r w:rsidRPr="00BD3384">
              <w:rPr>
                <w:sz w:val="20"/>
              </w:rPr>
              <w:t>ниях соединительной ткани и системных васкулитах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12.8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Хроническая болезнь почек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12.10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Хроническая поче</w:t>
            </w:r>
            <w:r w:rsidRPr="00BD3384">
              <w:rPr>
                <w:sz w:val="20"/>
              </w:rPr>
              <w:t>ч</w:t>
            </w:r>
            <w:r w:rsidRPr="00BD3384">
              <w:rPr>
                <w:sz w:val="20"/>
              </w:rPr>
              <w:t>ная недостаточность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E53E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12.11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Острая почечная н</w:t>
            </w:r>
            <w:r w:rsidRPr="00BD3384">
              <w:rPr>
                <w:sz w:val="20"/>
              </w:rPr>
              <w:t>е</w:t>
            </w:r>
            <w:r w:rsidRPr="00BD3384">
              <w:rPr>
                <w:sz w:val="20"/>
              </w:rPr>
              <w:t>достаточность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13.1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Исследования бол</w:t>
            </w:r>
            <w:r w:rsidRPr="00BD3384">
              <w:rPr>
                <w:sz w:val="20"/>
              </w:rPr>
              <w:t>ь</w:t>
            </w:r>
            <w:r w:rsidRPr="00BD3384">
              <w:rPr>
                <w:sz w:val="20"/>
              </w:rPr>
              <w:t>ных с заболеваниями органов кроветвор</w:t>
            </w:r>
            <w:r w:rsidRPr="00BD3384">
              <w:rPr>
                <w:sz w:val="20"/>
              </w:rPr>
              <w:t>е</w:t>
            </w:r>
            <w:r w:rsidRPr="00BD3384">
              <w:rPr>
                <w:sz w:val="20"/>
              </w:rPr>
              <w:t>ния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Инструментальные, лабораторные м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тоды исследования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337020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13.2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Современная теория кроветворения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Современные представления о кров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творении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13.3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Основы клинической иммунологии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Фукционирование иммунной системы в норме и патологии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13.5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Анемии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9C14B1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13.8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Лимфогрануломатоз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13.9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Гематосаркомы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9C14B1">
            <w:pPr>
              <w:pStyle w:val="FR1"/>
              <w:spacing w:before="0" w:line="240" w:lineRule="auto"/>
              <w:ind w:right="-108" w:firstLine="0"/>
              <w:rPr>
                <w:sz w:val="20"/>
              </w:rPr>
            </w:pPr>
            <w:r w:rsidRPr="00BD3384">
              <w:rPr>
                <w:sz w:val="20"/>
              </w:rPr>
              <w:t>13.10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pStyle w:val="FR1"/>
              <w:spacing w:before="0" w:line="240" w:lineRule="auto"/>
              <w:ind w:firstLine="0"/>
              <w:jc w:val="both"/>
              <w:rPr>
                <w:sz w:val="20"/>
              </w:rPr>
            </w:pPr>
            <w:r w:rsidRPr="00BD3384">
              <w:rPr>
                <w:sz w:val="20"/>
              </w:rPr>
              <w:t>Лейкемоидные реа</w:t>
            </w:r>
            <w:r w:rsidRPr="00BD3384">
              <w:rPr>
                <w:sz w:val="20"/>
              </w:rPr>
              <w:t>к</w:t>
            </w:r>
            <w:r w:rsidRPr="00BD3384">
              <w:rPr>
                <w:sz w:val="20"/>
              </w:rPr>
              <w:t>ции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14.1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Сахарный диабет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14.2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Болезни щитовидной железы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14.3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Ожирение. метабол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ческий синдром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rPr>
          <w:trHeight w:val="2003"/>
        </w:trPr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14.4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Болезни системы г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поталамус-гипофиз-надпочечники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14.5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Остеопороз:клиника, диагностика, лечение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9C14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15.2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Болезни периферич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ской нервной сист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мы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9C14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15.4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Паркинсонизм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16.1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Гериатрическая 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ф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тальмология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Особенности течения глазных болезней у лиц пожилого и старческого возраста. Частота заболев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ния. Этиология. Патогенез. Клиника и течение. Классификация. Методы диа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г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ностики.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17.1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Воспалительные з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болевания уха, носа и его придаточных п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зух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Особенности течения болезней лор-органов у лиц пожилого и старческого возраста. Частота заболев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ния. Этиология. Патогенез. Клиника и течение. Классификация. Методы диа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г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ностики.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17.2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Аспирация иноро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д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ных тел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Медицинская помощь при аспирации инородных тел.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18.1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Особенности течения хирургических боле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з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ней в пожилом и старческом возрасте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18.2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Заболевания венозной и артериальной си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темы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Особенности течения у лиц пожилого и старческого возраста. Частота заболевания. Этиология. Пат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генез. Клиника и течение. Классифик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а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ция. Методы диагностики. Диагноз, дифференциальный диагноз. Осложн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18.3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Заболевания прямой кишки и заднего пр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хода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Классификация. Методы диагн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стики. Диагноз, дифференциальный диагноз. Осложнения. Прогноз, исходы.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19.1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Рак легкого у пож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и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лых и старых людей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Методы диагностики. Диагноз, дифференциальный диагноз.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9C14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19.3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Злокачественные н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вообразования моч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половой сферы у п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о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жилых пациентов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9C14B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Частота заболевания. Этиология. Патогенез. Клиника и теч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ние. Методы диагностики. Диагноз, дифференциальный диагноз.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BD3384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Терапия острой и хронической боли</w:t>
            </w:r>
          </w:p>
        </w:tc>
        <w:tc>
          <w:tcPr>
            <w:tcW w:w="3686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Общие сведения. Этиология. Патогенез. Клиника и течение. Классификация. Методы диагностики. Диагноз, дифф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е</w:t>
            </w:r>
            <w:r w:rsidRPr="00BD3384">
              <w:rPr>
                <w:rFonts w:ascii="Times New Roman" w:hAnsi="Times New Roman"/>
                <w:sz w:val="20"/>
                <w:szCs w:val="20"/>
              </w:rPr>
              <w:t>ренциальный диагноз. Лечение.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  <w:tr w:rsidR="0063102D" w:rsidRPr="00BD3384" w:rsidTr="00CC1D29">
        <w:tc>
          <w:tcPr>
            <w:tcW w:w="675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126" w:type="dxa"/>
          </w:tcPr>
          <w:p w:rsidR="0063102D" w:rsidRPr="00BD3384" w:rsidRDefault="0063102D" w:rsidP="00BD338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 xml:space="preserve">Трансфузиология </w:t>
            </w:r>
          </w:p>
        </w:tc>
        <w:tc>
          <w:tcPr>
            <w:tcW w:w="3686" w:type="dxa"/>
          </w:tcPr>
          <w:p w:rsidR="0063102D" w:rsidRPr="00BD3384" w:rsidRDefault="0063102D" w:rsidP="00CC1D2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Трансфузиология и переливание крови</w:t>
            </w:r>
          </w:p>
        </w:tc>
        <w:tc>
          <w:tcPr>
            <w:tcW w:w="99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932" w:type="dxa"/>
            <w:vAlign w:val="center"/>
          </w:tcPr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ПК-2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ПК-3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ПК-4</w:t>
            </w:r>
          </w:p>
          <w:p w:rsidR="0063102D" w:rsidRPr="00BD3384" w:rsidRDefault="0063102D" w:rsidP="00BD33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D3384">
              <w:rPr>
                <w:rFonts w:ascii="Times New Roman" w:hAnsi="Times New Roman"/>
                <w:sz w:val="20"/>
                <w:szCs w:val="20"/>
              </w:rPr>
              <w:t>ПК-5</w:t>
            </w:r>
          </w:p>
        </w:tc>
      </w:tr>
    </w:tbl>
    <w:p w:rsidR="0063102D" w:rsidRPr="00BD3384" w:rsidRDefault="0063102D" w:rsidP="00D179EA">
      <w:pPr>
        <w:jc w:val="center"/>
        <w:rPr>
          <w:rFonts w:ascii="Times New Roman" w:hAnsi="Times New Roman"/>
          <w:b/>
          <w:sz w:val="24"/>
          <w:szCs w:val="24"/>
        </w:rPr>
      </w:pPr>
    </w:p>
    <w:p w:rsidR="0063102D" w:rsidRPr="00BD3384" w:rsidRDefault="0063102D" w:rsidP="00D179EA">
      <w:pPr>
        <w:jc w:val="center"/>
        <w:rPr>
          <w:rFonts w:ascii="Times New Roman" w:hAnsi="Times New Roman"/>
          <w:b/>
          <w:sz w:val="24"/>
          <w:szCs w:val="24"/>
        </w:rPr>
      </w:pPr>
      <w:r w:rsidRPr="00BD3384">
        <w:rPr>
          <w:rFonts w:ascii="Times New Roman" w:hAnsi="Times New Roman"/>
          <w:b/>
          <w:sz w:val="24"/>
          <w:szCs w:val="24"/>
        </w:rPr>
        <w:t>3. Т</w:t>
      </w:r>
      <w:r>
        <w:rPr>
          <w:rFonts w:ascii="Times New Roman" w:hAnsi="Times New Roman"/>
          <w:b/>
          <w:sz w:val="24"/>
          <w:szCs w:val="24"/>
        </w:rPr>
        <w:t>РЕБОВАНИЯ К САМОСТОЯТЕЛЬНОЙ РАБОТЕ СЛУШАТЕЛЕЙ</w:t>
      </w:r>
      <w:r w:rsidRPr="00BD3384">
        <w:rPr>
          <w:rFonts w:ascii="Times New Roman" w:hAnsi="Times New Roman"/>
          <w:b/>
          <w:sz w:val="24"/>
          <w:szCs w:val="24"/>
        </w:rPr>
        <w:t xml:space="preserve"> </w:t>
      </w:r>
    </w:p>
    <w:p w:rsidR="0063102D" w:rsidRPr="00BD3384" w:rsidRDefault="0063102D" w:rsidP="009F1878">
      <w:pPr>
        <w:spacing w:after="0" w:line="240" w:lineRule="auto"/>
        <w:ind w:firstLine="624"/>
        <w:jc w:val="both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b/>
          <w:sz w:val="24"/>
          <w:szCs w:val="24"/>
        </w:rPr>
        <w:t>Аттестационная  работа (курсовая )</w:t>
      </w:r>
      <w:r w:rsidRPr="00BD3384">
        <w:rPr>
          <w:rFonts w:ascii="Times New Roman" w:hAnsi="Times New Roman"/>
          <w:sz w:val="24"/>
          <w:szCs w:val="24"/>
        </w:rPr>
        <w:t xml:space="preserve"> выполняется на заключительном этапе п</w:t>
      </w:r>
      <w:r w:rsidRPr="00BD3384">
        <w:rPr>
          <w:rFonts w:ascii="Times New Roman" w:hAnsi="Times New Roman"/>
          <w:sz w:val="24"/>
          <w:szCs w:val="24"/>
        </w:rPr>
        <w:t>о</w:t>
      </w:r>
      <w:r w:rsidRPr="00BD3384">
        <w:rPr>
          <w:rFonts w:ascii="Times New Roman" w:hAnsi="Times New Roman"/>
          <w:sz w:val="24"/>
          <w:szCs w:val="24"/>
        </w:rPr>
        <w:t>вышения квалификации слушателя и является обязательной частью квалификационн</w:t>
      </w:r>
      <w:r w:rsidRPr="00BD3384">
        <w:rPr>
          <w:rFonts w:ascii="Times New Roman" w:hAnsi="Times New Roman"/>
          <w:sz w:val="24"/>
          <w:szCs w:val="24"/>
        </w:rPr>
        <w:t>о</w:t>
      </w:r>
      <w:r w:rsidRPr="00BD3384">
        <w:rPr>
          <w:rFonts w:ascii="Times New Roman" w:hAnsi="Times New Roman"/>
          <w:sz w:val="24"/>
          <w:szCs w:val="24"/>
        </w:rPr>
        <w:t>го экзамена специалиста, состоит из 15-20 страниц.</w:t>
      </w:r>
    </w:p>
    <w:p w:rsidR="0063102D" w:rsidRPr="00BD3384" w:rsidRDefault="0063102D" w:rsidP="009F18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3102D" w:rsidRPr="00BD3384" w:rsidRDefault="0063102D" w:rsidP="009F187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D3384">
        <w:rPr>
          <w:rFonts w:ascii="Times New Roman" w:hAnsi="Times New Roman"/>
          <w:b/>
          <w:sz w:val="24"/>
          <w:szCs w:val="24"/>
        </w:rPr>
        <w:t>Подготовка к защите работы</w:t>
      </w:r>
    </w:p>
    <w:p w:rsidR="0063102D" w:rsidRPr="00BD3384" w:rsidRDefault="0063102D" w:rsidP="009F1878">
      <w:pPr>
        <w:pStyle w:val="BodyText3"/>
        <w:spacing w:after="0"/>
        <w:ind w:firstLine="709"/>
        <w:jc w:val="both"/>
        <w:rPr>
          <w:spacing w:val="-8"/>
          <w:sz w:val="24"/>
          <w:szCs w:val="24"/>
        </w:rPr>
      </w:pPr>
      <w:r w:rsidRPr="00BD3384">
        <w:rPr>
          <w:sz w:val="24"/>
          <w:szCs w:val="24"/>
        </w:rPr>
        <w:t>Напечатанная и оформленная в соответствии с требованиями работа подписыв</w:t>
      </w:r>
      <w:r w:rsidRPr="00BD3384">
        <w:rPr>
          <w:sz w:val="24"/>
          <w:szCs w:val="24"/>
        </w:rPr>
        <w:t>а</w:t>
      </w:r>
      <w:r w:rsidRPr="00BD3384">
        <w:rPr>
          <w:sz w:val="24"/>
          <w:szCs w:val="24"/>
        </w:rPr>
        <w:t>ется автором (титульный лист) и пр</w:t>
      </w:r>
      <w:r w:rsidRPr="00BD3384">
        <w:rPr>
          <w:spacing w:val="-8"/>
          <w:sz w:val="24"/>
          <w:szCs w:val="24"/>
        </w:rPr>
        <w:t>едставляется руководителю не позднее 10 дней до даты ее защиты.</w:t>
      </w:r>
    </w:p>
    <w:p w:rsidR="0063102D" w:rsidRPr="00BD3384" w:rsidRDefault="0063102D" w:rsidP="009F18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 xml:space="preserve">Руководитель оформляет </w:t>
      </w:r>
      <w:r w:rsidRPr="00BD3384">
        <w:rPr>
          <w:rFonts w:ascii="Times New Roman" w:hAnsi="Times New Roman"/>
          <w:i/>
          <w:sz w:val="24"/>
          <w:szCs w:val="24"/>
        </w:rPr>
        <w:t>отзыв</w:t>
      </w:r>
      <w:r w:rsidRPr="00BD3384">
        <w:rPr>
          <w:rFonts w:ascii="Times New Roman" w:hAnsi="Times New Roman"/>
          <w:sz w:val="24"/>
          <w:szCs w:val="24"/>
        </w:rPr>
        <w:t>, в котором содержится анализ работы, подче</w:t>
      </w:r>
      <w:r w:rsidRPr="00BD3384">
        <w:rPr>
          <w:rFonts w:ascii="Times New Roman" w:hAnsi="Times New Roman"/>
          <w:sz w:val="24"/>
          <w:szCs w:val="24"/>
        </w:rPr>
        <w:t>р</w:t>
      </w:r>
      <w:r w:rsidRPr="00BD3384">
        <w:rPr>
          <w:rFonts w:ascii="Times New Roman" w:hAnsi="Times New Roman"/>
          <w:sz w:val="24"/>
          <w:szCs w:val="24"/>
        </w:rPr>
        <w:t>киваются достоинства и недостатки работы, определяется степень соответствия пред</w:t>
      </w:r>
      <w:r w:rsidRPr="00BD3384">
        <w:rPr>
          <w:rFonts w:ascii="Times New Roman" w:hAnsi="Times New Roman"/>
          <w:sz w:val="24"/>
          <w:szCs w:val="24"/>
        </w:rPr>
        <w:t>ъ</w:t>
      </w:r>
      <w:r w:rsidRPr="00BD3384">
        <w:rPr>
          <w:rFonts w:ascii="Times New Roman" w:hAnsi="Times New Roman"/>
          <w:sz w:val="24"/>
          <w:szCs w:val="24"/>
        </w:rPr>
        <w:t>являемым требованиям. На титульном листе руководитель в обязательном порядке о</w:t>
      </w:r>
      <w:r w:rsidRPr="00BD3384">
        <w:rPr>
          <w:rFonts w:ascii="Times New Roman" w:hAnsi="Times New Roman"/>
          <w:sz w:val="24"/>
          <w:szCs w:val="24"/>
        </w:rPr>
        <w:t>т</w:t>
      </w:r>
      <w:r w:rsidRPr="00BD3384">
        <w:rPr>
          <w:rFonts w:ascii="Times New Roman" w:hAnsi="Times New Roman"/>
          <w:sz w:val="24"/>
          <w:szCs w:val="24"/>
        </w:rPr>
        <w:t>мечает, допускается ли или не допускается работа к защите. Курсант, не представи</w:t>
      </w:r>
      <w:r w:rsidRPr="00BD3384">
        <w:rPr>
          <w:rFonts w:ascii="Times New Roman" w:hAnsi="Times New Roman"/>
          <w:sz w:val="24"/>
          <w:szCs w:val="24"/>
        </w:rPr>
        <w:t>в</w:t>
      </w:r>
      <w:r w:rsidRPr="00BD3384">
        <w:rPr>
          <w:rFonts w:ascii="Times New Roman" w:hAnsi="Times New Roman"/>
          <w:sz w:val="24"/>
          <w:szCs w:val="24"/>
        </w:rPr>
        <w:t>ший в срок работу (или получивший отрицательный отзыв руководителя), не допуск</w:t>
      </w:r>
      <w:r w:rsidRPr="00BD3384">
        <w:rPr>
          <w:rFonts w:ascii="Times New Roman" w:hAnsi="Times New Roman"/>
          <w:sz w:val="24"/>
          <w:szCs w:val="24"/>
        </w:rPr>
        <w:t>а</w:t>
      </w:r>
      <w:r w:rsidRPr="00BD3384">
        <w:rPr>
          <w:rFonts w:ascii="Times New Roman" w:hAnsi="Times New Roman"/>
          <w:sz w:val="24"/>
          <w:szCs w:val="24"/>
        </w:rPr>
        <w:t>ется к защите работы. Если руководитель дает отрицательный отзыв, то окончательно вопрос о защите работы решается кафедрой.</w:t>
      </w:r>
    </w:p>
    <w:p w:rsidR="0063102D" w:rsidRPr="00BD3384" w:rsidRDefault="0063102D" w:rsidP="009F18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Рецензенту для ознакомления с работой и подготовкой рецензии отводится до 5 дней. В рецензии должны быть отмечены положительные стороны, недостатки и сл</w:t>
      </w:r>
      <w:r w:rsidRPr="00BD3384">
        <w:rPr>
          <w:rFonts w:ascii="Times New Roman" w:hAnsi="Times New Roman"/>
          <w:sz w:val="24"/>
          <w:szCs w:val="24"/>
        </w:rPr>
        <w:t>а</w:t>
      </w:r>
      <w:r w:rsidRPr="00BD3384">
        <w:rPr>
          <w:rFonts w:ascii="Times New Roman" w:hAnsi="Times New Roman"/>
          <w:sz w:val="24"/>
          <w:szCs w:val="24"/>
        </w:rPr>
        <w:t>бые стороны работы; дана оценка курсовой работы. Рецензия заканчивается выводом: может ли работа быть допущена к защите.</w:t>
      </w:r>
    </w:p>
    <w:p w:rsidR="0063102D" w:rsidRPr="00BD3384" w:rsidRDefault="0063102D" w:rsidP="009F18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К защите допускаются обучающиеся, полностью выполнившие учебный план. Доклад сопровождается мультимедийным сопровождением, в котором представляется иллюстративный материал (таблицы, диаграммы, схемы, графики и т.д.), отражающий важнейшие положения аттестационнойработы.</w:t>
      </w:r>
    </w:p>
    <w:p w:rsidR="0063102D" w:rsidRPr="00BD3384" w:rsidRDefault="0063102D" w:rsidP="009F187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63102D" w:rsidRPr="00BD3384" w:rsidRDefault="0063102D" w:rsidP="009F187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BD3384">
        <w:rPr>
          <w:rFonts w:ascii="Times New Roman" w:hAnsi="Times New Roman"/>
          <w:b/>
          <w:sz w:val="24"/>
          <w:szCs w:val="24"/>
        </w:rPr>
        <w:t>Защита аттестационной работы</w:t>
      </w:r>
    </w:p>
    <w:p w:rsidR="0063102D" w:rsidRPr="00BD3384" w:rsidRDefault="0063102D" w:rsidP="009F187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63102D" w:rsidRPr="00BD3384" w:rsidRDefault="0063102D" w:rsidP="009F187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Атестационная работа защищается в следующем порядке:</w:t>
      </w:r>
    </w:p>
    <w:p w:rsidR="0063102D" w:rsidRPr="00BD3384" w:rsidRDefault="0063102D" w:rsidP="00BD5B60">
      <w:pPr>
        <w:numPr>
          <w:ilvl w:val="0"/>
          <w:numId w:val="1"/>
        </w:numPr>
        <w:tabs>
          <w:tab w:val="clear" w:pos="1287"/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Выступление обучающегося с докладом до 15 минут. В сжатой, лакони</w:t>
      </w:r>
      <w:r w:rsidRPr="00BD3384">
        <w:rPr>
          <w:rFonts w:ascii="Times New Roman" w:hAnsi="Times New Roman"/>
          <w:sz w:val="24"/>
          <w:szCs w:val="24"/>
        </w:rPr>
        <w:t>ч</w:t>
      </w:r>
      <w:r w:rsidRPr="00BD3384">
        <w:rPr>
          <w:rFonts w:ascii="Times New Roman" w:hAnsi="Times New Roman"/>
          <w:sz w:val="24"/>
          <w:szCs w:val="24"/>
        </w:rPr>
        <w:t>ной форме, кратко, ясно и четко необходимо изложить тему, цель и актуальность раб</w:t>
      </w:r>
      <w:r w:rsidRPr="00BD3384">
        <w:rPr>
          <w:rFonts w:ascii="Times New Roman" w:hAnsi="Times New Roman"/>
          <w:sz w:val="24"/>
          <w:szCs w:val="24"/>
        </w:rPr>
        <w:t>о</w:t>
      </w:r>
      <w:r w:rsidRPr="00BD3384">
        <w:rPr>
          <w:rFonts w:ascii="Times New Roman" w:hAnsi="Times New Roman"/>
          <w:sz w:val="24"/>
          <w:szCs w:val="24"/>
        </w:rPr>
        <w:t>ты, методику исследования, полученные результаты и выводы, разработанные предл</w:t>
      </w:r>
      <w:r w:rsidRPr="00BD3384">
        <w:rPr>
          <w:rFonts w:ascii="Times New Roman" w:hAnsi="Times New Roman"/>
          <w:sz w:val="24"/>
          <w:szCs w:val="24"/>
        </w:rPr>
        <w:t>о</w:t>
      </w:r>
      <w:r w:rsidRPr="00BD3384">
        <w:rPr>
          <w:rFonts w:ascii="Times New Roman" w:hAnsi="Times New Roman"/>
          <w:sz w:val="24"/>
          <w:szCs w:val="24"/>
        </w:rPr>
        <w:t>жения и рекомендации.</w:t>
      </w:r>
    </w:p>
    <w:p w:rsidR="0063102D" w:rsidRPr="00BD3384" w:rsidRDefault="0063102D" w:rsidP="00BD5B60">
      <w:pPr>
        <w:numPr>
          <w:ilvl w:val="0"/>
          <w:numId w:val="1"/>
        </w:numPr>
        <w:tabs>
          <w:tab w:val="clear" w:pos="1287"/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Ответы курсанта на вопросы членов комиссии по существу выполненной работы, а также на замечания, содержащиеся в отзыве руководителя и рецензента.</w:t>
      </w:r>
    </w:p>
    <w:p w:rsidR="0063102D" w:rsidRPr="00BD3384" w:rsidRDefault="0063102D" w:rsidP="00BD5B60">
      <w:pPr>
        <w:numPr>
          <w:ilvl w:val="0"/>
          <w:numId w:val="1"/>
        </w:numPr>
        <w:tabs>
          <w:tab w:val="clear" w:pos="1287"/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Выступление руководителя  работы. В случае его отсутствия зачитывае</w:t>
      </w:r>
      <w:r w:rsidRPr="00BD3384">
        <w:rPr>
          <w:rFonts w:ascii="Times New Roman" w:hAnsi="Times New Roman"/>
          <w:sz w:val="24"/>
          <w:szCs w:val="24"/>
        </w:rPr>
        <w:t>т</w:t>
      </w:r>
      <w:r w:rsidRPr="00BD3384">
        <w:rPr>
          <w:rFonts w:ascii="Times New Roman" w:hAnsi="Times New Roman"/>
          <w:sz w:val="24"/>
          <w:szCs w:val="24"/>
        </w:rPr>
        <w:t>ся отзыв.</w:t>
      </w:r>
    </w:p>
    <w:p w:rsidR="0063102D" w:rsidRPr="00BD3384" w:rsidRDefault="0063102D" w:rsidP="00BD5B60">
      <w:pPr>
        <w:numPr>
          <w:ilvl w:val="0"/>
          <w:numId w:val="1"/>
        </w:numPr>
        <w:tabs>
          <w:tab w:val="clear" w:pos="1287"/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Ответы курсанта на замечания по работе руководителя и рецензента, если в этом есть необходимость.</w:t>
      </w:r>
    </w:p>
    <w:p w:rsidR="0063102D" w:rsidRPr="00BD3384" w:rsidRDefault="0063102D" w:rsidP="00BD5B60">
      <w:pPr>
        <w:numPr>
          <w:ilvl w:val="0"/>
          <w:numId w:val="1"/>
        </w:numPr>
        <w:tabs>
          <w:tab w:val="clear" w:pos="1287"/>
          <w:tab w:val="num" w:pos="36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>Закрытое обсуждение членами комиссии результатов защиты   работ и объявление заведующим кафедрой оценок по пятибалльной системе.</w:t>
      </w:r>
    </w:p>
    <w:p w:rsidR="0063102D" w:rsidRPr="00BD3384" w:rsidRDefault="0063102D" w:rsidP="009F1878">
      <w:pPr>
        <w:pStyle w:val="BlockText"/>
        <w:ind w:left="0" w:right="0" w:firstLine="709"/>
        <w:rPr>
          <w:sz w:val="24"/>
        </w:rPr>
      </w:pPr>
      <w:r w:rsidRPr="00BD3384">
        <w:rPr>
          <w:sz w:val="24"/>
        </w:rPr>
        <w:t>Защищенные аттестационные  работы с отзывом руководителя и рецензией хр</w:t>
      </w:r>
      <w:r w:rsidRPr="00BD3384">
        <w:rPr>
          <w:sz w:val="24"/>
        </w:rPr>
        <w:t>а</w:t>
      </w:r>
      <w:r w:rsidRPr="00BD3384">
        <w:rPr>
          <w:sz w:val="24"/>
        </w:rPr>
        <w:t>нятся в архиве университета.</w:t>
      </w:r>
    </w:p>
    <w:p w:rsidR="0063102D" w:rsidRPr="00BD3384" w:rsidRDefault="0063102D" w:rsidP="00D179EA">
      <w:pPr>
        <w:jc w:val="center"/>
        <w:rPr>
          <w:rFonts w:ascii="Times New Roman" w:hAnsi="Times New Roman"/>
          <w:i/>
          <w:color w:val="00B0F0"/>
          <w:sz w:val="24"/>
          <w:szCs w:val="24"/>
        </w:rPr>
      </w:pPr>
    </w:p>
    <w:p w:rsidR="0063102D" w:rsidRPr="00BD3384" w:rsidRDefault="0063102D" w:rsidP="00D179EA">
      <w:pPr>
        <w:jc w:val="center"/>
        <w:rPr>
          <w:rFonts w:ascii="Times New Roman" w:hAnsi="Times New Roman"/>
          <w:i/>
          <w:sz w:val="24"/>
          <w:szCs w:val="24"/>
        </w:rPr>
      </w:pPr>
      <w:r w:rsidRPr="00BD3384">
        <w:rPr>
          <w:rFonts w:ascii="Times New Roman" w:hAnsi="Times New Roman"/>
          <w:b/>
          <w:sz w:val="24"/>
          <w:szCs w:val="24"/>
        </w:rPr>
        <w:t>3.1. Примерные темы аттестационных работ (курсовых)</w:t>
      </w:r>
    </w:p>
    <w:p w:rsidR="0063102D" w:rsidRPr="00BD3384" w:rsidRDefault="0063102D" w:rsidP="009F1878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3384">
        <w:rPr>
          <w:rFonts w:ascii="Times New Roman" w:hAnsi="Times New Roman"/>
          <w:sz w:val="24"/>
          <w:szCs w:val="24"/>
        </w:rPr>
        <w:t xml:space="preserve">1.  Атеросклероз </w:t>
      </w:r>
    </w:p>
    <w:p w:rsidR="0063102D" w:rsidRPr="00BD3384" w:rsidRDefault="0063102D" w:rsidP="009F1878">
      <w:pPr>
        <w:pStyle w:val="FR1"/>
        <w:spacing w:before="0" w:line="240" w:lineRule="auto"/>
        <w:ind w:firstLine="0"/>
        <w:rPr>
          <w:szCs w:val="24"/>
        </w:rPr>
      </w:pPr>
      <w:r w:rsidRPr="00BD3384">
        <w:rPr>
          <w:szCs w:val="24"/>
        </w:rPr>
        <w:t>2. Артериальная гипертензия</w:t>
      </w:r>
    </w:p>
    <w:p w:rsidR="0063102D" w:rsidRPr="00BD3384" w:rsidRDefault="0063102D" w:rsidP="009F1878">
      <w:pPr>
        <w:pStyle w:val="FR1"/>
        <w:spacing w:before="0" w:line="240" w:lineRule="auto"/>
        <w:ind w:firstLine="0"/>
        <w:rPr>
          <w:szCs w:val="24"/>
        </w:rPr>
      </w:pPr>
      <w:r w:rsidRPr="00BD3384">
        <w:rPr>
          <w:szCs w:val="24"/>
        </w:rPr>
        <w:t>3. Хроническая обструктивная болезнь легких</w:t>
      </w:r>
    </w:p>
    <w:p w:rsidR="0063102D" w:rsidRPr="00BD3384" w:rsidRDefault="0063102D" w:rsidP="009F1878">
      <w:pPr>
        <w:pStyle w:val="FR1"/>
        <w:spacing w:before="0" w:line="240" w:lineRule="auto"/>
        <w:ind w:firstLine="0"/>
        <w:rPr>
          <w:szCs w:val="24"/>
        </w:rPr>
      </w:pPr>
      <w:r w:rsidRPr="00BD3384">
        <w:rPr>
          <w:szCs w:val="24"/>
        </w:rPr>
        <w:t>4. Болезни печени</w:t>
      </w:r>
    </w:p>
    <w:p w:rsidR="0063102D" w:rsidRPr="00BD3384" w:rsidRDefault="0063102D" w:rsidP="009F1878">
      <w:pPr>
        <w:pStyle w:val="FR1"/>
        <w:spacing w:before="0" w:line="240" w:lineRule="auto"/>
        <w:ind w:firstLine="0"/>
        <w:rPr>
          <w:szCs w:val="24"/>
        </w:rPr>
      </w:pPr>
      <w:r w:rsidRPr="00BD3384">
        <w:rPr>
          <w:szCs w:val="24"/>
        </w:rPr>
        <w:t>5. Анемии</w:t>
      </w:r>
    </w:p>
    <w:p w:rsidR="0063102D" w:rsidRPr="00BD3384" w:rsidRDefault="0063102D" w:rsidP="009F1878">
      <w:pPr>
        <w:pStyle w:val="FR1"/>
        <w:spacing w:before="0" w:line="240" w:lineRule="auto"/>
        <w:ind w:firstLine="0"/>
        <w:rPr>
          <w:szCs w:val="24"/>
        </w:rPr>
      </w:pPr>
      <w:r w:rsidRPr="00BD3384">
        <w:rPr>
          <w:szCs w:val="24"/>
        </w:rPr>
        <w:t>6. Остеопороз</w:t>
      </w:r>
    </w:p>
    <w:p w:rsidR="0063102D" w:rsidRPr="00BD3384" w:rsidRDefault="0063102D" w:rsidP="009F1878">
      <w:pPr>
        <w:pStyle w:val="FR1"/>
        <w:spacing w:before="0" w:line="240" w:lineRule="auto"/>
        <w:ind w:firstLine="0"/>
        <w:rPr>
          <w:szCs w:val="24"/>
        </w:rPr>
      </w:pPr>
      <w:r w:rsidRPr="00BD3384">
        <w:rPr>
          <w:szCs w:val="24"/>
        </w:rPr>
        <w:t>7. Сахарный диабет</w:t>
      </w:r>
    </w:p>
    <w:p w:rsidR="0063102D" w:rsidRPr="00BD3384" w:rsidRDefault="0063102D" w:rsidP="009F1878">
      <w:pPr>
        <w:pStyle w:val="FR1"/>
        <w:spacing w:before="0" w:line="240" w:lineRule="auto"/>
        <w:ind w:firstLine="0"/>
        <w:rPr>
          <w:szCs w:val="24"/>
        </w:rPr>
      </w:pPr>
      <w:r w:rsidRPr="00BD3384">
        <w:rPr>
          <w:szCs w:val="24"/>
        </w:rPr>
        <w:t>8. Хроническая почечная недостаточность</w:t>
      </w:r>
    </w:p>
    <w:p w:rsidR="0063102D" w:rsidRPr="00BD3384" w:rsidRDefault="0063102D" w:rsidP="009F1878">
      <w:pPr>
        <w:pStyle w:val="FR1"/>
        <w:spacing w:line="240" w:lineRule="auto"/>
        <w:ind w:firstLine="0"/>
        <w:rPr>
          <w:szCs w:val="24"/>
        </w:rPr>
      </w:pPr>
      <w:r w:rsidRPr="00BD3384">
        <w:rPr>
          <w:szCs w:val="24"/>
        </w:rPr>
        <w:t>9. Пневмония</w:t>
      </w:r>
    </w:p>
    <w:p w:rsidR="0063102D" w:rsidRPr="00BD3384" w:rsidRDefault="0063102D" w:rsidP="009F1878">
      <w:pPr>
        <w:pStyle w:val="FR1"/>
        <w:spacing w:line="240" w:lineRule="auto"/>
        <w:ind w:firstLine="0"/>
        <w:rPr>
          <w:szCs w:val="24"/>
        </w:rPr>
      </w:pPr>
      <w:r w:rsidRPr="00BD3384">
        <w:rPr>
          <w:szCs w:val="24"/>
        </w:rPr>
        <w:t>10. Пиелонефриты</w:t>
      </w:r>
    </w:p>
    <w:p w:rsidR="0063102D" w:rsidRPr="00BD3384" w:rsidRDefault="0063102D" w:rsidP="00D179E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102D" w:rsidRPr="00BD3384" w:rsidRDefault="0063102D" w:rsidP="008346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102D" w:rsidRPr="00BD3384" w:rsidRDefault="0063102D" w:rsidP="0083466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D3384">
        <w:rPr>
          <w:rFonts w:ascii="Times New Roman" w:hAnsi="Times New Roman"/>
          <w:b/>
          <w:sz w:val="24"/>
          <w:szCs w:val="24"/>
        </w:rPr>
        <w:t>4.Ф</w:t>
      </w:r>
      <w:r>
        <w:rPr>
          <w:rFonts w:ascii="Times New Roman" w:hAnsi="Times New Roman"/>
          <w:b/>
          <w:sz w:val="24"/>
          <w:szCs w:val="24"/>
        </w:rPr>
        <w:t>ОРМЫ И МЕТОДЫ КОНТРОЛЯ</w:t>
      </w:r>
    </w:p>
    <w:p w:rsidR="0063102D" w:rsidRPr="00BD3384" w:rsidRDefault="0063102D" w:rsidP="0083466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3102D" w:rsidRPr="00BD3384" w:rsidRDefault="0063102D" w:rsidP="0083466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D3384">
        <w:rPr>
          <w:rFonts w:ascii="Times New Roman" w:hAnsi="Times New Roman"/>
          <w:b/>
          <w:sz w:val="24"/>
          <w:szCs w:val="24"/>
        </w:rPr>
        <w:t>4.1.Формы  промежуточной аттестации обучающихся:</w:t>
      </w:r>
    </w:p>
    <w:p w:rsidR="0063102D" w:rsidRPr="00BD3384" w:rsidRDefault="0063102D" w:rsidP="0083466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3102D" w:rsidRPr="00BD3384" w:rsidRDefault="0063102D" w:rsidP="0061218C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BD3384">
        <w:rPr>
          <w:rFonts w:ascii="Times New Roman" w:hAnsi="Times New Roman"/>
          <w:sz w:val="24"/>
          <w:szCs w:val="24"/>
          <w:shd w:val="clear" w:color="auto" w:fill="FFFFFF"/>
        </w:rPr>
        <w:t>Промежуточная аттестация проводится в форме зачета или дифференцированного зач</w:t>
      </w:r>
      <w:r w:rsidRPr="00BD3384"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Pr="00BD3384">
        <w:rPr>
          <w:rFonts w:ascii="Times New Roman" w:hAnsi="Times New Roman"/>
          <w:sz w:val="24"/>
          <w:szCs w:val="24"/>
          <w:shd w:val="clear" w:color="auto" w:fill="FFFFFF"/>
        </w:rPr>
        <w:t>та.</w:t>
      </w:r>
    </w:p>
    <w:p w:rsidR="0063102D" w:rsidRPr="00BD3384" w:rsidRDefault="0063102D" w:rsidP="0061218C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3102D" w:rsidRPr="00BD3384" w:rsidRDefault="0063102D" w:rsidP="0061218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3384">
        <w:rPr>
          <w:rFonts w:ascii="Times New Roman" w:hAnsi="Times New Roman"/>
          <w:b/>
          <w:sz w:val="24"/>
          <w:szCs w:val="24"/>
        </w:rPr>
        <w:t>Примерная тематика контрольных вопросов для зачета</w:t>
      </w:r>
    </w:p>
    <w:p w:rsidR="0063102D" w:rsidRPr="00BD3384" w:rsidRDefault="0063102D" w:rsidP="0061218C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1. Какие направления имеют негосударственные структуры в области гериатрии?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2. Каков механизм развития гипоксии у лиц пожилого и старческого возраста?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3. Какие показатели биомеханики дыхания вы знаете?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4. Какие типы и виды реабилитационных учреждений для лиц у лиц пожилого и старческого возраста существуют в Российской Федерации?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5. Чем отличается зарубежное законодательство по реабилитации от законод</w:t>
      </w:r>
      <w:r w:rsidRPr="00BD3384">
        <w:rPr>
          <w:rFonts w:ascii="Times New Roman" w:hAnsi="Times New Roman" w:cs="Times New Roman"/>
          <w:sz w:val="24"/>
          <w:szCs w:val="24"/>
        </w:rPr>
        <w:t>а</w:t>
      </w:r>
      <w:r w:rsidRPr="00BD3384">
        <w:rPr>
          <w:rFonts w:ascii="Times New Roman" w:hAnsi="Times New Roman" w:cs="Times New Roman"/>
          <w:sz w:val="24"/>
          <w:szCs w:val="24"/>
        </w:rPr>
        <w:t>тельства Российской Федерации?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6. Назовите отличия энергетического обмена у лиц пожилого и старческого во</w:t>
      </w:r>
      <w:r w:rsidRPr="00BD3384">
        <w:rPr>
          <w:rFonts w:ascii="Times New Roman" w:hAnsi="Times New Roman" w:cs="Times New Roman"/>
          <w:sz w:val="24"/>
          <w:szCs w:val="24"/>
        </w:rPr>
        <w:t>з</w:t>
      </w:r>
      <w:r w:rsidRPr="00BD3384">
        <w:rPr>
          <w:rFonts w:ascii="Times New Roman" w:hAnsi="Times New Roman" w:cs="Times New Roman"/>
          <w:sz w:val="24"/>
          <w:szCs w:val="24"/>
        </w:rPr>
        <w:t>раста?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7. В чем заключается медицинская помощь в амбулаторных условиях у лиц пож</w:t>
      </w:r>
      <w:r w:rsidRPr="00BD3384">
        <w:rPr>
          <w:rFonts w:ascii="Times New Roman" w:hAnsi="Times New Roman" w:cs="Times New Roman"/>
          <w:sz w:val="24"/>
          <w:szCs w:val="24"/>
        </w:rPr>
        <w:t>и</w:t>
      </w:r>
      <w:r w:rsidRPr="00BD3384">
        <w:rPr>
          <w:rFonts w:ascii="Times New Roman" w:hAnsi="Times New Roman" w:cs="Times New Roman"/>
          <w:sz w:val="24"/>
          <w:szCs w:val="24"/>
        </w:rPr>
        <w:t>лого и старческого возраста?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8. Какие медицинские показания к применению лечебной физкультуры у лиц п</w:t>
      </w:r>
      <w:r w:rsidRPr="00BD3384">
        <w:rPr>
          <w:rFonts w:ascii="Times New Roman" w:hAnsi="Times New Roman" w:cs="Times New Roman"/>
          <w:sz w:val="24"/>
          <w:szCs w:val="24"/>
        </w:rPr>
        <w:t>о</w:t>
      </w:r>
      <w:r w:rsidRPr="00BD3384">
        <w:rPr>
          <w:rFonts w:ascii="Times New Roman" w:hAnsi="Times New Roman" w:cs="Times New Roman"/>
          <w:sz w:val="24"/>
          <w:szCs w:val="24"/>
        </w:rPr>
        <w:t>жилого и старческого возраста Вы знаете?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9. Какие медицинские противопоказания к применению лечебной физкультуры у лиц пожилого и старческого возраста Вы знаете?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10. Какие направления развития системы реабилитации у лиц пожилого и старч</w:t>
      </w:r>
      <w:r w:rsidRPr="00BD3384">
        <w:rPr>
          <w:rFonts w:ascii="Times New Roman" w:hAnsi="Times New Roman" w:cs="Times New Roman"/>
          <w:sz w:val="24"/>
          <w:szCs w:val="24"/>
        </w:rPr>
        <w:t>е</w:t>
      </w:r>
      <w:r w:rsidRPr="00BD3384">
        <w:rPr>
          <w:rFonts w:ascii="Times New Roman" w:hAnsi="Times New Roman" w:cs="Times New Roman"/>
          <w:sz w:val="24"/>
          <w:szCs w:val="24"/>
        </w:rPr>
        <w:t>ского возраста существуют?</w:t>
      </w:r>
    </w:p>
    <w:p w:rsidR="0063102D" w:rsidRPr="00BD3384" w:rsidRDefault="0063102D" w:rsidP="0061218C">
      <w:pPr>
        <w:spacing w:after="0" w:line="240" w:lineRule="auto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63102D" w:rsidRPr="00BD3384" w:rsidRDefault="0063102D" w:rsidP="00CB5FAA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BD3384">
        <w:rPr>
          <w:rFonts w:ascii="Times New Roman" w:hAnsi="Times New Roman" w:cs="Times New Roman"/>
          <w:b/>
          <w:sz w:val="24"/>
          <w:szCs w:val="24"/>
        </w:rPr>
        <w:t>Примеры заданий, выявляющих практическую подготовку врача-гериатра: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1. Что характерно при записи электрокардиограммы (далее - ЭКГ) у лиц пожилого и старческого возраста с синоатриальной блокадой?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2. Что характерно при записи электрокардиограммы у лиц пожилого и старческого возраста с острым инфарктом миокарда?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3. Как проводить спирографию у лиц пожилого и старческого возраста?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4. Какие лекарственные препараты первого ряда надо использовать для оказания экстренной помощи на догоспитальном этапе при остром коронарном синдроме у лиц пожилого и старческого возраста?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5. Какие лекарственные препараты следует применять у лиц пожилого и старч</w:t>
      </w:r>
      <w:r w:rsidRPr="00BD3384">
        <w:rPr>
          <w:rFonts w:ascii="Times New Roman" w:hAnsi="Times New Roman" w:cs="Times New Roman"/>
          <w:sz w:val="24"/>
          <w:szCs w:val="24"/>
        </w:rPr>
        <w:t>е</w:t>
      </w:r>
      <w:r w:rsidRPr="00BD3384">
        <w:rPr>
          <w:rFonts w:ascii="Times New Roman" w:hAnsi="Times New Roman" w:cs="Times New Roman"/>
          <w:sz w:val="24"/>
          <w:szCs w:val="24"/>
        </w:rPr>
        <w:t>ского возраста для купирования желудочковой экстрасистолии?</w:t>
      </w:r>
    </w:p>
    <w:p w:rsidR="0063102D" w:rsidRPr="00BD3384" w:rsidRDefault="0063102D" w:rsidP="00CB5F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3102D" w:rsidRPr="00BD3384" w:rsidRDefault="0063102D" w:rsidP="00CB5FAA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b/>
          <w:sz w:val="24"/>
          <w:szCs w:val="24"/>
        </w:rPr>
      </w:pPr>
      <w:bookmarkStart w:id="1" w:name="Par3548"/>
      <w:bookmarkEnd w:id="1"/>
      <w:r w:rsidRPr="00BD3384">
        <w:rPr>
          <w:rFonts w:ascii="Times New Roman" w:hAnsi="Times New Roman" w:cs="Times New Roman"/>
          <w:b/>
          <w:sz w:val="24"/>
          <w:szCs w:val="24"/>
        </w:rPr>
        <w:t>Примеры тестовых заданий: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Инструкция: выберите один правильный ответ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БАЗОВЫМИ ПРЕПАРАТАМИ ДЛЯ ЛЕЧЕНИЯ РЕВМАТОИДНОГО АРТРИТА ЯВЛЯЮТСЯ: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А. Нестероидные противовоспалительные средства (далее - НПВС)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Б. аминохинолиновые препараты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В. кортикостероиды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Г. препараты золота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Ответ Г.</w:t>
      </w:r>
    </w:p>
    <w:p w:rsidR="0063102D" w:rsidRPr="00BD3384" w:rsidRDefault="0063102D" w:rsidP="00CB5F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НАИБОЛЕЕ ДОСТОВЕРНАЯ ДЛЯ ДИАГНОЗА РЕВМАТОИДНОГО АРТРИТА КОМБИНАЦИЯ ПРИЗНАКОВ: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А. "летучие" артралгии, вовлечение в патологический процесс преимущественно мелких суставов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Б. стойкие артралгии, "блок" сустава, остеофитоз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В. острый моноартрит сустава большого пальца стопы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Г. симметричное поражение мелких суставов, утренняя скованность, формиров</w:t>
      </w:r>
      <w:r w:rsidRPr="00BD3384">
        <w:rPr>
          <w:rFonts w:ascii="Times New Roman" w:hAnsi="Times New Roman" w:cs="Times New Roman"/>
          <w:sz w:val="24"/>
          <w:szCs w:val="24"/>
        </w:rPr>
        <w:t>а</w:t>
      </w:r>
      <w:r w:rsidRPr="00BD3384">
        <w:rPr>
          <w:rFonts w:ascii="Times New Roman" w:hAnsi="Times New Roman" w:cs="Times New Roman"/>
          <w:sz w:val="24"/>
          <w:szCs w:val="24"/>
        </w:rPr>
        <w:t>ние анкилозов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Д. симметричное поражение крупных суставов в сочетании с лихорадкой, быс</w:t>
      </w:r>
      <w:r w:rsidRPr="00BD3384">
        <w:rPr>
          <w:rFonts w:ascii="Times New Roman" w:hAnsi="Times New Roman" w:cs="Times New Roman"/>
          <w:sz w:val="24"/>
          <w:szCs w:val="24"/>
        </w:rPr>
        <w:t>т</w:t>
      </w:r>
      <w:r w:rsidRPr="00BD3384">
        <w:rPr>
          <w:rFonts w:ascii="Times New Roman" w:hAnsi="Times New Roman" w:cs="Times New Roman"/>
          <w:sz w:val="24"/>
          <w:szCs w:val="24"/>
        </w:rPr>
        <w:t>рый эффект НПВС с полным восстановлением функции сустава и отсутствием дефо</w:t>
      </w:r>
      <w:r w:rsidRPr="00BD3384">
        <w:rPr>
          <w:rFonts w:ascii="Times New Roman" w:hAnsi="Times New Roman" w:cs="Times New Roman"/>
          <w:sz w:val="24"/>
          <w:szCs w:val="24"/>
        </w:rPr>
        <w:t>р</w:t>
      </w:r>
      <w:r w:rsidRPr="00BD3384">
        <w:rPr>
          <w:rFonts w:ascii="Times New Roman" w:hAnsi="Times New Roman" w:cs="Times New Roman"/>
          <w:sz w:val="24"/>
          <w:szCs w:val="24"/>
        </w:rPr>
        <w:t>маций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Ответ Г.</w:t>
      </w:r>
    </w:p>
    <w:p w:rsidR="0063102D" w:rsidRPr="00BD3384" w:rsidRDefault="0063102D" w:rsidP="00CB5F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РЕВМАТОИДНЫЙ ФАКТОР – ЭТО: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А. IgG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Б. антитела к ядрам клеток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В. антитела к агрегированному иммуноглобулину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Г. антитела к нативной ДНК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Д. комплемент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Ответ В.</w:t>
      </w:r>
    </w:p>
    <w:p w:rsidR="0063102D" w:rsidRPr="00BD3384" w:rsidRDefault="0063102D" w:rsidP="00CB5F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Инструкция: выберите правильный ответ по схеме: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А. Если правильный ответ 1, 2 и 3;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Б. Если правильный 1 и 3;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В. Если правильный ответ 2 и 4;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Г. Если правильный ответ 4;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Д. Если правильный 1, 2, 3 и 4.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ТЯЖЕСТЬ ТЕЧЕНИЯ РЕВМАТОИДНОГО АРТРИТА ОПРЕДЕЛЯЕТСЯ: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1. появлением эрозий в суставах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2. высоким титром ревматоидного фактора (далее - РФ)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3. наличием висцеральных поражений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4. возрастом больного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Ответ Д.</w:t>
      </w:r>
    </w:p>
    <w:p w:rsidR="0063102D" w:rsidRPr="00BD3384" w:rsidRDefault="0063102D" w:rsidP="00CB5FA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А. Если правильный ответ 1, 2 и 3;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Б. Если правильный 1 и 3;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В. Если правильный ответ 2 и 4;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Г. Если правильный ответ 4;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Д. Если правильный 1, 2, 3 и 4.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ПРИ РЕВМАТОИДНОМ АРТРИТЕ РЕВМАТОИДНЫЕ УЗЕЛКИ ЭТО: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1. синовиальные кисты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2. теносиновит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3. бурсит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4. васкулит.</w:t>
      </w:r>
    </w:p>
    <w:p w:rsidR="0063102D" w:rsidRPr="00BD3384" w:rsidRDefault="0063102D" w:rsidP="00CB5F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D3384">
        <w:rPr>
          <w:rFonts w:ascii="Times New Roman" w:hAnsi="Times New Roman" w:cs="Times New Roman"/>
          <w:sz w:val="24"/>
          <w:szCs w:val="24"/>
        </w:rPr>
        <w:t>Ответ Г.</w:t>
      </w:r>
    </w:p>
    <w:p w:rsidR="0063102D" w:rsidRPr="00BD3384" w:rsidRDefault="0063102D" w:rsidP="00954A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102D" w:rsidRDefault="0063102D" w:rsidP="00954A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102D" w:rsidRPr="00951EA8" w:rsidRDefault="0063102D" w:rsidP="00951EA8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51EA8">
        <w:rPr>
          <w:rFonts w:ascii="Times New Roman" w:hAnsi="Times New Roman"/>
          <w:b/>
          <w:sz w:val="24"/>
          <w:szCs w:val="24"/>
        </w:rPr>
        <w:t>РЕКОМЕНДУЕМАЯ ЛИТЕРАТУРА</w:t>
      </w:r>
    </w:p>
    <w:p w:rsidR="0063102D" w:rsidRPr="00951EA8" w:rsidRDefault="0063102D" w:rsidP="00951EA8">
      <w:pPr>
        <w:pStyle w:val="ListParagraph"/>
        <w:spacing w:after="0" w:line="240" w:lineRule="auto"/>
        <w:ind w:left="1287"/>
        <w:rPr>
          <w:rFonts w:ascii="Times New Roman" w:hAnsi="Times New Roman"/>
          <w:b/>
          <w:sz w:val="24"/>
          <w:szCs w:val="24"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8222"/>
        <w:gridCol w:w="1559"/>
      </w:tblGrid>
      <w:tr w:rsidR="0063102D" w:rsidRPr="00E137FF" w:rsidTr="00BD3384">
        <w:trPr>
          <w:trHeight w:val="758"/>
        </w:trPr>
        <w:tc>
          <w:tcPr>
            <w:tcW w:w="675" w:type="dxa"/>
          </w:tcPr>
          <w:p w:rsidR="0063102D" w:rsidRPr="00E137FF" w:rsidRDefault="0063102D" w:rsidP="00BD3384">
            <w:pPr>
              <w:pStyle w:val="110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/>
              <w:rPr>
                <w:rFonts w:ascii="Times New Roman" w:hAnsi="Times New Roman" w:cs="Times New Roman"/>
                <w:sz w:val="20"/>
                <w:szCs w:val="20"/>
              </w:rPr>
            </w:pPr>
            <w:r w:rsidRPr="00E137FF">
              <w:rPr>
                <w:rFonts w:ascii="Times New Roman" w:hAnsi="Times New Roman" w:cs="Times New Roman"/>
                <w:noProof w:val="0"/>
                <w:sz w:val="20"/>
                <w:szCs w:val="20"/>
              </w:rPr>
              <w:t>№</w:t>
            </w:r>
          </w:p>
        </w:tc>
        <w:tc>
          <w:tcPr>
            <w:tcW w:w="8222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64" w:lineRule="exact"/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Наименование согласно библиографическим требованиям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Количество экземпляров в библиотеке</w:t>
            </w:r>
          </w:p>
        </w:tc>
      </w:tr>
      <w:tr w:rsidR="0063102D" w:rsidRPr="00E137FF" w:rsidTr="00BD3384">
        <w:trPr>
          <w:trHeight w:val="331"/>
        </w:trPr>
        <w:tc>
          <w:tcPr>
            <w:tcW w:w="10456" w:type="dxa"/>
            <w:gridSpan w:val="3"/>
          </w:tcPr>
          <w:p w:rsidR="0063102D" w:rsidRPr="00E137FF" w:rsidRDefault="0063102D" w:rsidP="00BD3384">
            <w:pPr>
              <w:pStyle w:val="40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Основная литература</w:t>
            </w:r>
          </w:p>
        </w:tc>
      </w:tr>
      <w:tr w:rsidR="0063102D" w:rsidRPr="00E137FF" w:rsidTr="00BD3384">
        <w:trPr>
          <w:trHeight w:val="288"/>
        </w:trPr>
        <w:tc>
          <w:tcPr>
            <w:tcW w:w="10456" w:type="dxa"/>
            <w:gridSpan w:val="3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rPr>
                <w:b/>
                <w:sz w:val="20"/>
                <w:szCs w:val="20"/>
              </w:rPr>
            </w:pPr>
            <w:r w:rsidRPr="00E137FF">
              <w:rPr>
                <w:b/>
                <w:sz w:val="20"/>
                <w:szCs w:val="20"/>
              </w:rPr>
              <w:t>ГЕРИАТРИЯ</w:t>
            </w:r>
          </w:p>
        </w:tc>
      </w:tr>
      <w:tr w:rsidR="0063102D" w:rsidRPr="00E137FF" w:rsidTr="00BD3384">
        <w:trPr>
          <w:trHeight w:val="1027"/>
        </w:trPr>
        <w:tc>
          <w:tcPr>
            <w:tcW w:w="675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1</w:t>
            </w:r>
          </w:p>
        </w:tc>
        <w:tc>
          <w:tcPr>
            <w:tcW w:w="8222" w:type="dxa"/>
          </w:tcPr>
          <w:p w:rsidR="0063102D" w:rsidRPr="00E137FF" w:rsidRDefault="0063102D" w:rsidP="00BD3384">
            <w:pPr>
              <w:tabs>
                <w:tab w:val="left" w:pos="426"/>
                <w:tab w:val="center" w:pos="4677"/>
                <w:tab w:val="right" w:pos="9355"/>
              </w:tabs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Cs/>
                <w:sz w:val="20"/>
                <w:szCs w:val="20"/>
              </w:rPr>
              <w:t xml:space="preserve"> Бунчук Н.В.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Ревматические заболевания пожилых [Текст] : (Избранные) / Н. В. Бунчук. - 2-е изд. - М. :МЕДпресс-информ, 2014. - 270,[2] с. : табл., рис. - Библиогр.: с. 257-270. - </w:t>
            </w:r>
            <w:r w:rsidRPr="00E137FF">
              <w:rPr>
                <w:rFonts w:ascii="Times New Roman" w:hAnsi="Times New Roman"/>
                <w:bCs/>
                <w:sz w:val="20"/>
                <w:szCs w:val="20"/>
              </w:rPr>
              <w:t>ISBN 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978-5-98322-996-9 (в пер.).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color w:val="000000"/>
                <w:sz w:val="20"/>
                <w:szCs w:val="20"/>
              </w:rPr>
              <w:t>1</w:t>
            </w:r>
          </w:p>
        </w:tc>
      </w:tr>
      <w:tr w:rsidR="0063102D" w:rsidRPr="00E137FF" w:rsidTr="00BD3384">
        <w:trPr>
          <w:trHeight w:val="1007"/>
        </w:trPr>
        <w:tc>
          <w:tcPr>
            <w:tcW w:w="675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2</w:t>
            </w:r>
          </w:p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</w:p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</w:p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tabs>
                <w:tab w:val="left" w:pos="426"/>
                <w:tab w:val="center" w:pos="4677"/>
                <w:tab w:val="right" w:pos="9355"/>
              </w:tabs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Cs/>
                <w:sz w:val="20"/>
                <w:szCs w:val="20"/>
              </w:rPr>
              <w:t>Деменция : приоритет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 общественного здравоохранения [Текст] : научное издание / Вс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е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мирная организация здравоохранения. - М. : Медицина, 2013. - 101 с. : ил. - Библиогр.: с. 94-101 (384 назв.). - </w:t>
            </w:r>
            <w:r w:rsidRPr="00E137FF">
              <w:rPr>
                <w:rFonts w:ascii="Times New Roman" w:hAnsi="Times New Roman"/>
                <w:bCs/>
                <w:sz w:val="20"/>
                <w:szCs w:val="20"/>
              </w:rPr>
              <w:t>Пер. изд. : 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Dementia: a publichealthpriority. - </w:t>
            </w:r>
            <w:r w:rsidRPr="00E137FF">
              <w:rPr>
                <w:rFonts w:ascii="Times New Roman" w:hAnsi="Times New Roman"/>
                <w:bCs/>
                <w:sz w:val="20"/>
                <w:szCs w:val="20"/>
              </w:rPr>
              <w:t>ISBN 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978-92-4-456445- 0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left" w:pos="426"/>
                <w:tab w:val="center" w:pos="4677"/>
                <w:tab w:val="right" w:pos="9355"/>
              </w:tabs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</w:p>
        </w:tc>
      </w:tr>
      <w:tr w:rsidR="0063102D" w:rsidRPr="00E137FF" w:rsidTr="00BD3384">
        <w:trPr>
          <w:trHeight w:val="1104"/>
        </w:trPr>
        <w:tc>
          <w:tcPr>
            <w:tcW w:w="675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3</w:t>
            </w:r>
          </w:p>
        </w:tc>
        <w:tc>
          <w:tcPr>
            <w:tcW w:w="8222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bCs/>
                <w:color w:val="000000"/>
                <w:sz w:val="20"/>
                <w:szCs w:val="20"/>
              </w:rPr>
              <w:t xml:space="preserve">Денисова Т.П. </w:t>
            </w:r>
            <w:r w:rsidRPr="00E137FF">
              <w:rPr>
                <w:color w:val="000000"/>
                <w:sz w:val="20"/>
                <w:szCs w:val="20"/>
              </w:rPr>
              <w:t>Гериатрическая гастроэнтерология. Избранные лекции [Текст] : научное издание / Т. П. Денисова, Л. А. Тюльтяева. - М. : МИА, 2011. - 355 с. - Библиогр. в конце разд. - </w:t>
            </w:r>
            <w:r w:rsidRPr="00E137FF">
              <w:rPr>
                <w:bCs/>
                <w:color w:val="000000"/>
                <w:sz w:val="20"/>
                <w:szCs w:val="20"/>
              </w:rPr>
              <w:t>ISBN </w:t>
            </w:r>
            <w:r w:rsidRPr="00E137FF">
              <w:rPr>
                <w:color w:val="000000"/>
                <w:sz w:val="20"/>
                <w:szCs w:val="20"/>
              </w:rPr>
              <w:t>978-5-8948-1870-2.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color w:val="000000"/>
                <w:sz w:val="20"/>
                <w:szCs w:val="20"/>
              </w:rPr>
              <w:t>3</w:t>
            </w:r>
          </w:p>
        </w:tc>
      </w:tr>
      <w:tr w:rsidR="0063102D" w:rsidRPr="00E137FF" w:rsidTr="00BD3384">
        <w:trPr>
          <w:trHeight w:val="1392"/>
        </w:trPr>
        <w:tc>
          <w:tcPr>
            <w:tcW w:w="675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4</w:t>
            </w:r>
          </w:p>
        </w:tc>
        <w:tc>
          <w:tcPr>
            <w:tcW w:w="8222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bCs/>
                <w:color w:val="000000"/>
                <w:sz w:val="20"/>
                <w:szCs w:val="20"/>
              </w:rPr>
              <w:t xml:space="preserve">Михалева Л.М. </w:t>
            </w:r>
            <w:r w:rsidRPr="00E137FF">
              <w:rPr>
                <w:color w:val="000000"/>
                <w:sz w:val="20"/>
                <w:szCs w:val="20"/>
              </w:rPr>
              <w:t>Диабетическая микроангиопатия в пожилом и старческом возрасте: кл</w:t>
            </w:r>
            <w:r w:rsidRPr="00E137FF">
              <w:rPr>
                <w:color w:val="000000"/>
                <w:sz w:val="20"/>
                <w:szCs w:val="20"/>
              </w:rPr>
              <w:t>и</w:t>
            </w:r>
            <w:r w:rsidRPr="00E137FF">
              <w:rPr>
                <w:color w:val="000000"/>
                <w:sz w:val="20"/>
                <w:szCs w:val="20"/>
              </w:rPr>
              <w:t>нико-морфологическая диагностика и лечение [Текст] : научное издание / Л. М. Михалева, Н. К. Горшунова, Н. В. Андреева. - М. : МИА, 2009. - 171 с. : ил., граф. - Библиогр.: с. 147-171. - </w:t>
            </w:r>
            <w:r w:rsidRPr="00E137FF">
              <w:rPr>
                <w:bCs/>
                <w:color w:val="000000"/>
                <w:sz w:val="20"/>
                <w:szCs w:val="20"/>
              </w:rPr>
              <w:t>ISBN </w:t>
            </w:r>
            <w:r w:rsidRPr="00E137FF">
              <w:rPr>
                <w:color w:val="000000"/>
                <w:sz w:val="20"/>
                <w:szCs w:val="20"/>
              </w:rPr>
              <w:t>978-5-8948-1742-2.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color w:val="000000"/>
                <w:sz w:val="20"/>
                <w:szCs w:val="20"/>
              </w:rPr>
              <w:t>5</w:t>
            </w:r>
          </w:p>
        </w:tc>
      </w:tr>
      <w:tr w:rsidR="0063102D" w:rsidRPr="00E137FF" w:rsidTr="00BD3384">
        <w:trPr>
          <w:trHeight w:val="1392"/>
        </w:trPr>
        <w:tc>
          <w:tcPr>
            <w:tcW w:w="675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5</w:t>
            </w:r>
          </w:p>
        </w:tc>
        <w:tc>
          <w:tcPr>
            <w:tcW w:w="8222" w:type="dxa"/>
          </w:tcPr>
          <w:p w:rsidR="0063102D" w:rsidRPr="00E137FF" w:rsidRDefault="0063102D" w:rsidP="00BD3384">
            <w:pPr>
              <w:tabs>
                <w:tab w:val="left" w:pos="426"/>
                <w:tab w:val="center" w:pos="4677"/>
                <w:tab w:val="right" w:pos="9355"/>
              </w:tabs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Органические психические расстройства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 у лиц пожилого и старческого возраста [Текст] : учебно-методическое пособие / ГОУ ВПО "Башкирский государственный медицинский университет Федерального агентства по здравоохранению и социальному развитию" ; сост.: Е. Р. Кунафина, Ю. С. Николаев, Р. Г. Валинуров. - Уфа :Европак, 2010. - 44 с. - Библиогр.: с. 41-43 (21 назв.)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bCs/>
                <w:color w:val="000000"/>
                <w:sz w:val="20"/>
                <w:szCs w:val="20"/>
              </w:rPr>
              <w:t>1</w:t>
            </w:r>
          </w:p>
        </w:tc>
      </w:tr>
      <w:tr w:rsidR="0063102D" w:rsidRPr="00E137FF" w:rsidTr="00BD3384">
        <w:trPr>
          <w:trHeight w:val="1392"/>
        </w:trPr>
        <w:tc>
          <w:tcPr>
            <w:tcW w:w="675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6</w:t>
            </w:r>
          </w:p>
        </w:tc>
        <w:tc>
          <w:tcPr>
            <w:tcW w:w="8222" w:type="dxa"/>
          </w:tcPr>
          <w:p w:rsidR="0063102D" w:rsidRPr="00E137FF" w:rsidRDefault="0063102D" w:rsidP="00BD3384">
            <w:pPr>
              <w:tabs>
                <w:tab w:val="left" w:pos="426"/>
                <w:tab w:val="center" w:pos="4677"/>
                <w:tab w:val="right" w:pos="9355"/>
              </w:tabs>
              <w:ind w:left="20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Особенности санаторно-курортного лечения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 больных пожилого возраста с применением физиотерапии [Текст] : учебно-методическое пособие / Л. Т. Гильмутдинова [и др.] ; ГБОУ ВПО "Башкирский государственный медицинский университет МЗ и социального развития РФ", ИПО, Каф.восстановительной медицины и курортологии. - Уфа : ООО "Травы Башкирии", 2011. - 31 с. - Авт. указ.на обороте тит. л. - Библиогр.: с. 31 (6 назв.)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63102D" w:rsidRPr="00E137FF" w:rsidTr="00BD3384">
        <w:trPr>
          <w:trHeight w:val="966"/>
        </w:trPr>
        <w:tc>
          <w:tcPr>
            <w:tcW w:w="675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7</w:t>
            </w:r>
          </w:p>
        </w:tc>
        <w:tc>
          <w:tcPr>
            <w:tcW w:w="8222" w:type="dxa"/>
          </w:tcPr>
          <w:p w:rsidR="0063102D" w:rsidRPr="00E137FF" w:rsidRDefault="0063102D" w:rsidP="00BD3384">
            <w:pPr>
              <w:tabs>
                <w:tab w:val="left" w:pos="426"/>
                <w:tab w:val="center" w:pos="4677"/>
                <w:tab w:val="right" w:pos="9355"/>
              </w:tabs>
              <w:ind w:left="20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Фармакотерапия в гериатрической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 практике [Текст] : руководство для врачей / Р. К. Ка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темирова [и др.]. - СПб. : СпецЛит, 2010. - 160 с. : табл. - Авт. указаны на обороте тит. л. - Библиогр.: с. 153-159. - </w:t>
            </w: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ISBN 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978-5-299-00388-8.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63102D" w:rsidRPr="00E137FF" w:rsidTr="00BD3384">
        <w:trPr>
          <w:trHeight w:val="992"/>
        </w:trPr>
        <w:tc>
          <w:tcPr>
            <w:tcW w:w="675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8</w:t>
            </w:r>
          </w:p>
        </w:tc>
        <w:tc>
          <w:tcPr>
            <w:tcW w:w="8222" w:type="dxa"/>
          </w:tcPr>
          <w:p w:rsidR="0063102D" w:rsidRPr="00E137FF" w:rsidRDefault="0063102D" w:rsidP="00BD3384">
            <w:pPr>
              <w:tabs>
                <w:tab w:val="left" w:pos="426"/>
                <w:tab w:val="center" w:pos="4677"/>
                <w:tab w:val="right" w:pos="9355"/>
              </w:tabs>
              <w:ind w:left="20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Яковлев В.М. 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Изолированная систолическая артериальная гипертензия в пожилом возра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те [Текст] : (патогенез, клиника, лечение) / В. М. Яковлев, А. В. Ягода. - Ставрополь : [б. и.], 2012. - 332 с. - Библиогр.: с. 312-331 (186 назв.). - </w:t>
            </w: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ISBN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978-5-89822-303-8 (в пер.).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color w:val="000000"/>
                <w:sz w:val="20"/>
                <w:szCs w:val="20"/>
              </w:rPr>
              <w:t>5</w:t>
            </w:r>
          </w:p>
        </w:tc>
      </w:tr>
      <w:tr w:rsidR="0063102D" w:rsidRPr="00E137FF" w:rsidTr="00BD3384">
        <w:trPr>
          <w:trHeight w:val="1126"/>
        </w:trPr>
        <w:tc>
          <w:tcPr>
            <w:tcW w:w="675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9</w:t>
            </w:r>
          </w:p>
        </w:tc>
        <w:tc>
          <w:tcPr>
            <w:tcW w:w="8222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Дворецкий Л.И. 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Ведение пожилого больного ХОБЛ [Текст] : справочное издание / Л. И. Дворецкий. - М. : Литтерра, 2005. - 215 с. - (Библиотека пульмонолога) (Опыт клинической практики). - Библиогр.: с. 209-215 (106 назв.). - </w:t>
            </w: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ISBN 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5-98216-035-0.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63102D" w:rsidRPr="00E137FF" w:rsidTr="00BD3384">
        <w:trPr>
          <w:trHeight w:val="983"/>
        </w:trPr>
        <w:tc>
          <w:tcPr>
            <w:tcW w:w="675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10</w:t>
            </w:r>
          </w:p>
        </w:tc>
        <w:tc>
          <w:tcPr>
            <w:tcW w:w="8222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Дворецкий Л.И. 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Пожилой больной и инфекция [Текст] : руководство для врачей / Л. И. Дв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о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рецкий, С. В. Яковлев. - М. : Гэотар Медиа, 2008. - 362 с. : табл. - Библиогр. в конце глав. - </w:t>
            </w: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ISBN 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978-5-9704-0836-0.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color w:val="000000"/>
                <w:sz w:val="20"/>
                <w:szCs w:val="20"/>
              </w:rPr>
              <w:t>1</w:t>
            </w:r>
          </w:p>
        </w:tc>
      </w:tr>
      <w:tr w:rsidR="0063102D" w:rsidRPr="00E137FF" w:rsidTr="00BD3384">
        <w:trPr>
          <w:trHeight w:val="973"/>
        </w:trPr>
        <w:tc>
          <w:tcPr>
            <w:tcW w:w="675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11</w:t>
            </w:r>
          </w:p>
        </w:tc>
        <w:tc>
          <w:tcPr>
            <w:tcW w:w="8222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Денисова Т.П. 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Клиническая геронтология. Избранные лекции [Текст] : научное издание / Т. П. Денисова, Л. И. Малинова. - М. : МИА, 2008. - 241 с. : рис., табл. - Библиогр. в конце глав. - </w:t>
            </w: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ISBN 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5-89481-538-Х.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color w:val="000000"/>
                <w:sz w:val="20"/>
                <w:szCs w:val="20"/>
              </w:rPr>
              <w:t>1</w:t>
            </w:r>
          </w:p>
        </w:tc>
      </w:tr>
      <w:tr w:rsidR="0063102D" w:rsidRPr="00E137FF" w:rsidTr="00BD3384">
        <w:trPr>
          <w:trHeight w:val="1392"/>
        </w:trPr>
        <w:tc>
          <w:tcPr>
            <w:tcW w:w="675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12</w:t>
            </w:r>
          </w:p>
        </w:tc>
        <w:tc>
          <w:tcPr>
            <w:tcW w:w="8222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Кветная Т.В. 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Мелатонин - нейроиммуноэндокринный маркер возрастной патологии [Текст] : монография / Т. В. Кветная, И. В. Князькин, И. М. Кветной. - СПб. : ДЕАН, 2005. - 144 с. - (Молекулярная нейроиммуноэндокринология : научная серия). - Библиогр.: с. 110-142. - </w:t>
            </w: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ISBN 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5-93630-459-0.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color w:val="000000"/>
                <w:sz w:val="20"/>
                <w:szCs w:val="20"/>
              </w:rPr>
              <w:t>1</w:t>
            </w:r>
          </w:p>
        </w:tc>
      </w:tr>
      <w:tr w:rsidR="0063102D" w:rsidRPr="00E137FF" w:rsidTr="00BD3384">
        <w:trPr>
          <w:trHeight w:val="1106"/>
        </w:trPr>
        <w:tc>
          <w:tcPr>
            <w:tcW w:w="675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13</w:t>
            </w:r>
          </w:p>
        </w:tc>
        <w:tc>
          <w:tcPr>
            <w:tcW w:w="8222" w:type="dxa"/>
          </w:tcPr>
          <w:p w:rsidR="0063102D" w:rsidRPr="00E137FF" w:rsidRDefault="0063102D" w:rsidP="00BD3384">
            <w:pPr>
              <w:tabs>
                <w:tab w:val="left" w:pos="426"/>
                <w:tab w:val="center" w:pos="4677"/>
                <w:tab w:val="right" w:pos="9355"/>
              </w:tabs>
              <w:ind w:left="20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Куликова В.В. 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Дисфункции щитовидной железы у пожилых [Текст] : руководство для врачей / В. В. Куликова ; Нижегородская гос. мед. академия. - Н. Новгород : Изд-во НГМА, 2007. - 105 с. : рис., табл. - Библиогр.: с. 104-105 (16 назв.). -</w:t>
            </w: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ISBN 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978-5-9783-0005-5.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color w:val="000000"/>
                <w:sz w:val="20"/>
                <w:szCs w:val="20"/>
              </w:rPr>
              <w:t>1</w:t>
            </w:r>
          </w:p>
        </w:tc>
      </w:tr>
      <w:tr w:rsidR="0063102D" w:rsidRPr="00E137FF" w:rsidTr="00BD3384">
        <w:trPr>
          <w:trHeight w:val="982"/>
        </w:trPr>
        <w:tc>
          <w:tcPr>
            <w:tcW w:w="675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14</w:t>
            </w:r>
          </w:p>
        </w:tc>
        <w:tc>
          <w:tcPr>
            <w:tcW w:w="8222" w:type="dxa"/>
          </w:tcPr>
          <w:p w:rsidR="0063102D" w:rsidRPr="00E137FF" w:rsidRDefault="0063102D" w:rsidP="00BD3384">
            <w:pPr>
              <w:tabs>
                <w:tab w:val="left" w:pos="426"/>
                <w:tab w:val="center" w:pos="4677"/>
                <w:tab w:val="right" w:pos="9355"/>
              </w:tabs>
              <w:ind w:left="20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Медико-социальное обеспечение инвалидов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 и участников Великой Отечественной войны [Текст] : сборник науч. работ, посвящ. 60-лет. Победы в Великой Отечественной войне / Башк. гос. мед. ун-т ; [редкол.: В. Ф. Шакиров [и др.]. - Уфа : [Б. и.], 2005. - 204 с.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color w:val="000000"/>
                <w:sz w:val="20"/>
                <w:szCs w:val="20"/>
              </w:rPr>
              <w:t>1</w:t>
            </w:r>
          </w:p>
        </w:tc>
      </w:tr>
      <w:tr w:rsidR="0063102D" w:rsidRPr="00E137FF" w:rsidTr="00BD3384">
        <w:trPr>
          <w:trHeight w:val="1110"/>
        </w:trPr>
        <w:tc>
          <w:tcPr>
            <w:tcW w:w="675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15</w:t>
            </w:r>
          </w:p>
        </w:tc>
        <w:tc>
          <w:tcPr>
            <w:tcW w:w="8222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Мухаметшин З.А. 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Долгожительство. Государственная система управления демографической ситуацией в Республике Башкортостан и вопросы социальной защиты [Текст] : монография / З. А. Мухаметшин. - Уфа : Здравоохранение Башкортостана, 2005. - 320 с. - Библиогр.: с. 299-310. - </w:t>
            </w: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ISBN 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5-8372-0113-0.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softHyphen/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color w:val="000000"/>
                <w:sz w:val="20"/>
                <w:szCs w:val="20"/>
              </w:rPr>
              <w:t>2</w:t>
            </w:r>
          </w:p>
        </w:tc>
      </w:tr>
      <w:tr w:rsidR="0063102D" w:rsidRPr="00E137FF" w:rsidTr="00BD3384">
        <w:trPr>
          <w:trHeight w:val="1256"/>
        </w:trPr>
        <w:tc>
          <w:tcPr>
            <w:tcW w:w="675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16</w:t>
            </w:r>
          </w:p>
        </w:tc>
        <w:tc>
          <w:tcPr>
            <w:tcW w:w="8222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Общие принципы применения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 физических факторов в лечении геронтологических больных [Текст] : учебно-методическое пособие / Башкирский гос. мед. ун-т, Кафедра восстанов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и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тельной медицины и курортологии ИПО ; сост.: Л. Т. Гильмутдинова [и др.]. - Уфа : Изд-во БГМУ, 2008. - 31 с. - Библиогр.: с. 29 (13 назв.).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color w:val="000000"/>
                <w:sz w:val="20"/>
                <w:szCs w:val="20"/>
              </w:rPr>
              <w:t>3</w:t>
            </w:r>
          </w:p>
        </w:tc>
      </w:tr>
      <w:tr w:rsidR="0063102D" w:rsidRPr="00E137FF" w:rsidTr="00BD3384">
        <w:trPr>
          <w:trHeight w:val="1392"/>
        </w:trPr>
        <w:tc>
          <w:tcPr>
            <w:tcW w:w="675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17</w:t>
            </w:r>
          </w:p>
        </w:tc>
        <w:tc>
          <w:tcPr>
            <w:tcW w:w="8222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Прощаев К.И. 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Избранные лекции по гериатрии [Текст] : научное издание / К. И. Прощаев, А. Н. Ильницкий, С. С. Коновалов ; под ред. В. Х. Хавинсона. - СПб. : Прайм-ЕВРОЗНАК, 2008. - 778 с. : табл. - Библиогр. в конце глав. - </w:t>
            </w: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ISBN 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978-5-93878-568-7 (в пер.). - </w:t>
            </w: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ISBN 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978-985-16-4095-5.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color w:val="000000"/>
                <w:sz w:val="20"/>
                <w:szCs w:val="20"/>
              </w:rPr>
              <w:t>2</w:t>
            </w:r>
          </w:p>
        </w:tc>
      </w:tr>
      <w:tr w:rsidR="0063102D" w:rsidRPr="00E137FF" w:rsidTr="00BD3384">
        <w:trPr>
          <w:trHeight w:val="996"/>
        </w:trPr>
        <w:tc>
          <w:tcPr>
            <w:tcW w:w="675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18</w:t>
            </w:r>
          </w:p>
        </w:tc>
        <w:tc>
          <w:tcPr>
            <w:tcW w:w="8222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Семенков В.Ф. 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Иммуногеронтология [Текст] : руководство для врачей / В. Ф. Семенков, В. И. Карандашов, Л. В. Ковальчук. - М. : Медицина, 2005. - 205 с. : рис., табл. - Библиогр.: с. 203-206. - </w:t>
            </w: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ISBN 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5-225-04095-0 (в пер.).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color w:val="000000"/>
                <w:sz w:val="20"/>
                <w:szCs w:val="20"/>
              </w:rPr>
              <w:t>2</w:t>
            </w:r>
          </w:p>
        </w:tc>
      </w:tr>
      <w:tr w:rsidR="0063102D" w:rsidRPr="00E137FF" w:rsidTr="00BD3384">
        <w:trPr>
          <w:trHeight w:val="1392"/>
        </w:trPr>
        <w:tc>
          <w:tcPr>
            <w:tcW w:w="675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spacing w:line="240" w:lineRule="auto"/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19</w:t>
            </w:r>
          </w:p>
        </w:tc>
        <w:tc>
          <w:tcPr>
            <w:tcW w:w="8222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Хирургические болезни в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 гериатрии: избранные лекции [Текст] : учебное пособие / В. Г. Агаджанов [и др.] ; под ред. Б. С. Брискина, С. Н. Пузина, Л. Н. Костюченко. - М. : БИНОМ, 2006. - 336 с. : рис., табл. - Авт. коллектив указ. на с. 5-7. - Библиогр.: с. 317-336. - </w:t>
            </w:r>
            <w:r w:rsidRPr="00E137FF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ISBN </w:t>
            </w:r>
            <w:r w:rsidRPr="00E137FF">
              <w:rPr>
                <w:rFonts w:ascii="Times New Roman" w:hAnsi="Times New Roman"/>
                <w:color w:val="000000"/>
                <w:sz w:val="20"/>
                <w:szCs w:val="20"/>
              </w:rPr>
              <w:t>5-9518-0122-2.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  <w:r w:rsidRPr="00E137FF">
              <w:rPr>
                <w:color w:val="000000"/>
                <w:sz w:val="20"/>
                <w:szCs w:val="20"/>
              </w:rPr>
              <w:t>1</w:t>
            </w:r>
          </w:p>
        </w:tc>
      </w:tr>
      <w:tr w:rsidR="0063102D" w:rsidRPr="00E137FF" w:rsidTr="00BD3384">
        <w:trPr>
          <w:trHeight w:val="477"/>
        </w:trPr>
        <w:tc>
          <w:tcPr>
            <w:tcW w:w="10456" w:type="dxa"/>
            <w:gridSpan w:val="3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rPr>
                <w:b/>
                <w:sz w:val="20"/>
                <w:szCs w:val="20"/>
              </w:rPr>
            </w:pPr>
            <w:r w:rsidRPr="00E137FF">
              <w:rPr>
                <w:b/>
                <w:sz w:val="20"/>
                <w:szCs w:val="20"/>
              </w:rPr>
              <w:t>ДОПОЛНИТЕЛЬНАЯ ЛИТЕРАТУРА</w:t>
            </w:r>
          </w:p>
        </w:tc>
      </w:tr>
      <w:tr w:rsidR="0063102D" w:rsidRPr="00E137FF" w:rsidTr="00BD3384">
        <w:trPr>
          <w:trHeight w:val="410"/>
        </w:trPr>
        <w:tc>
          <w:tcPr>
            <w:tcW w:w="10456" w:type="dxa"/>
            <w:gridSpan w:val="3"/>
          </w:tcPr>
          <w:p w:rsidR="0063102D" w:rsidRPr="00E137FF" w:rsidRDefault="0063102D" w:rsidP="00BD3384">
            <w:pPr>
              <w:widowControl w:val="0"/>
              <w:tabs>
                <w:tab w:val="left" w:pos="426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20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ГЕРИАТРИЯ (болезни органов дыхания)</w:t>
            </w:r>
          </w:p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rPr>
                <w:sz w:val="20"/>
                <w:szCs w:val="20"/>
              </w:rPr>
            </w:pPr>
          </w:p>
        </w:tc>
      </w:tr>
      <w:tr w:rsidR="0063102D" w:rsidRPr="00E137FF" w:rsidTr="00BD3384">
        <w:trPr>
          <w:trHeight w:val="976"/>
        </w:trPr>
        <w:tc>
          <w:tcPr>
            <w:tcW w:w="675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1</w:t>
            </w: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Баур, К.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Бронхиальная астма и хроническая обструктивная болезнь легких : руководство / К. Баур, А. Прейссер ; пер. с нем. под ред. И. В Лещенко с предисловием А. Г. Чучалина. - М. :Гэотар Медиа, 2010. - 192 с.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 xml:space="preserve">4 </w:t>
            </w:r>
          </w:p>
        </w:tc>
      </w:tr>
      <w:tr w:rsidR="0063102D" w:rsidRPr="00E137FF" w:rsidTr="00BD3384">
        <w:trPr>
          <w:trHeight w:val="846"/>
        </w:trPr>
        <w:tc>
          <w:tcPr>
            <w:tcW w:w="675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2</w:t>
            </w: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Бэйкер, Э.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Респираторная медицина : руководство / Э. Бэйкер, Д. Лай ; пер. с англ. под ред. С. И. Овчаренко. - М. :Гэотар Медиа, 2010. - 464 с. - (Секреты клинических разборов).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102D" w:rsidRPr="00E137FF" w:rsidTr="00BD3384">
        <w:trPr>
          <w:trHeight w:val="986"/>
        </w:trPr>
        <w:tc>
          <w:tcPr>
            <w:tcW w:w="675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3</w:t>
            </w: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Диссеминированные заболевания легких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: научное издание / А. Л. Акопов [и др.] ; под ред. М. М. Илькович. - М. :Гэотар Медиа, 2011. - 470 с. - (Библиотека врача-специалиста. Пульм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о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нология. Фтизиатрия).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63102D" w:rsidRPr="00E137FF" w:rsidTr="00BD3384">
        <w:trPr>
          <w:trHeight w:val="831"/>
        </w:trPr>
        <w:tc>
          <w:tcPr>
            <w:tcW w:w="675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4</w:t>
            </w: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Многоликая бронхиальная астма: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диагностика, лечение и профилактика : монография / под ред.: Г. Б. Федосеева, В. И. Трофимова, М. А. Петровой. - СПб. : Нормедиздат, 2011. - 343 с.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63102D" w:rsidRPr="00E137FF" w:rsidTr="00BD3384">
        <w:trPr>
          <w:trHeight w:val="1392"/>
        </w:trPr>
        <w:tc>
          <w:tcPr>
            <w:tcW w:w="675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5</w:t>
            </w: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Профилактика и лечение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острых респираторных вирусных инфекций: современный взгляд на проблему : учебное пособие, рек. УМО по мед.ифармац. образованию вузов России / Г. Р. Иксанова, Г. М. Латыпова, Г. В. Аюпова ; МЗ РБ, ГОУ ВПО "Башкирский государственный медицинский университет", ИПО. - Уфа, 2011. - 109 с.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63102D" w:rsidRPr="00E137FF" w:rsidTr="00BD3384">
        <w:trPr>
          <w:trHeight w:val="1004"/>
        </w:trPr>
        <w:tc>
          <w:tcPr>
            <w:tcW w:w="675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</w:tabs>
              <w:spacing w:line="240" w:lineRule="auto"/>
              <w:ind w:left="360" w:firstLine="0"/>
              <w:jc w:val="both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6</w:t>
            </w: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left" w:pos="0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Пульмонология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: учебное пособие, рек. УМО по мед.ифармац. образованию вузов России для системы последиплом. проф. образования врачей / М. А. Осадчук [и др.]. - М. : МИА, 2010. - 288 с.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102D" w:rsidRPr="00E137FF" w:rsidTr="00BD3384">
        <w:trPr>
          <w:trHeight w:val="601"/>
        </w:trPr>
        <w:tc>
          <w:tcPr>
            <w:tcW w:w="10456" w:type="dxa"/>
            <w:gridSpan w:val="3"/>
          </w:tcPr>
          <w:p w:rsidR="0063102D" w:rsidRPr="00E137FF" w:rsidRDefault="0063102D" w:rsidP="00BD3384">
            <w:pPr>
              <w:widowControl w:val="0"/>
              <w:tabs>
                <w:tab w:val="left" w:pos="426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20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ГЕРИАТРИЯ (болезни сердечно-сосудистой системы)</w:t>
            </w:r>
          </w:p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</w:p>
        </w:tc>
      </w:tr>
      <w:tr w:rsidR="0063102D" w:rsidRPr="00E137FF" w:rsidTr="00BD3384">
        <w:trPr>
          <w:trHeight w:val="800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Арутюнов, Г. П.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Диагностика и лечение заболеваний сердца и сосудов : [учебное пос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о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бие] / Г. П. Арутюнов. - М. : ГЭОТАР-Медиа, 2013. - 504 с.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102D" w:rsidRPr="00E137FF" w:rsidTr="00BD3384">
        <w:trPr>
          <w:trHeight w:val="1110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Болезни сердца и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сосудов. Руководство Европейского общества кардиологов : руков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о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дство / под ред.: А. Дж. Кэмма, Т. Ф. Люшера, П. В. Серруиса ; пер. с англ. под ред. Е. В. Шляхто. - М. :Гэотар Медиа, 2011. - 1437 с.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102D" w:rsidRPr="00E137FF" w:rsidTr="00BD3384">
        <w:trPr>
          <w:trHeight w:val="998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Гиляров, М. Ю.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Тромбоэмболия легочной артерии. Диагностика, лечение и профилакт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и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ка : научное издание / М. Ю. Гиляров, Д. А. Андреев. - М. :Гэотар Медиа, 2010. - 77 с. - (Библиотека врача-специалиста).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63102D" w:rsidRPr="00E137FF" w:rsidTr="00BD3384">
        <w:trPr>
          <w:trHeight w:val="843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Говорин, А. В.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Некоронарогенные поражения миокарда : монография / А. В. Говорин ; Министерство здравоохранения РФ, Читинская государственная медицинская академия. - Новосибирск : Наука, 2014. - 446,[2] с.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63102D" w:rsidRPr="00E137FF" w:rsidTr="00BD3384">
        <w:trPr>
          <w:trHeight w:val="845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Евдокимов, А. Г.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Болезни артерий и вен : научное издание / А. Г. Евдокимов, В. Д. Топ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о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лянский. - М. :МЕДпресс-информ, 2012. - 253 с.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63102D" w:rsidRPr="00E137FF" w:rsidTr="00BD3384">
        <w:trPr>
          <w:trHeight w:val="697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Заболевания периферических артерий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: руководство / ред.: Э. Р. Молер III, М. Р. Джафф ; пер. с англ. под ред. М. В. Писарева. - М. :Гэотар Медиа, 2010. - 224 с.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102D" w:rsidRPr="00E137FF" w:rsidTr="00BD3384">
        <w:trPr>
          <w:trHeight w:val="982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Ишемическая болезнь сердца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в таблицах и схемах : учебное пособие для врачей / ГБОУ ВПО "Башкирский государственный медицинский университет" Минздрава России ; сост. А. Н. Закирова [и др.]. - Уфа : Здравоохранение Башкортостана, 2014. - 80 с.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63102D" w:rsidRPr="00E137FF" w:rsidTr="00BD3384">
        <w:trPr>
          <w:trHeight w:val="982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Ишемическая болезнь сердца: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стабильные формы : учебное пособие / А. Н. Кузнецов [и др.] ; Нижегородская гос. мед.акад. - 2-е изд., испр. и доп. - Н. Новгород : Нижегород. гос. мед.акад., 2013. - 86,[2] с.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63102D" w:rsidRPr="00E137FF" w:rsidTr="00BD3384">
        <w:trPr>
          <w:trHeight w:val="981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Кардиология. Национальное руководство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: краткое издание / Ассоциация медицинских обществ по качеству, Всероссийское науч. о-во кардиологов  ; под ред. Ю. Н. Беленкова, Р. Г. Оганова. - М. : ГЭОТАР-Медиа, 2012. - 848 с. - (Национальные руководства).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102D" w:rsidRPr="00E137FF" w:rsidTr="00BD3384">
        <w:trPr>
          <w:trHeight w:val="555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Кардиореабилитация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: научное издание / Г. П. Арутюнов [и др.] ; под  ред. Г. П. Арут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ю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нова. - М. :МЕДпресс-информ, 2013. - 335 с.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63102D" w:rsidRPr="00E137FF" w:rsidTr="00BD3384">
        <w:trPr>
          <w:trHeight w:val="1130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Липовецкий, Б. М.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Атеросклероз и его осложнения со стороны сердца, мозга и аорты : (диагностика, течение, профилактика) : руководство для врачей / Б. М. Липовецкий. - 2-е изд., испр. и доп. - СПб. : СпецЛит, 2013. - 143 с.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102D" w:rsidRPr="00E137FF" w:rsidTr="00BD3384">
        <w:trPr>
          <w:trHeight w:val="849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Литовский, И. А.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Атеросклероз и гипертоническая болезнь: вопросы патогенеза, диагн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о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стики и лечения : монография / И. А. Литовский, А. В. Гордиенко. - СПб. : СпецЛит, 2013. - 304 с.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102D" w:rsidRPr="00E137FF" w:rsidTr="00BD3384">
        <w:trPr>
          <w:trHeight w:val="833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Люсов, В. А.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Инфаркт миокарда : руководство / В. А. Люсов, Н. А. Волов, И. Г. Гордеев. - М. :Литтерра, 2010. - 229 с. - (Практические руководства).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63102D" w:rsidRPr="00E137FF" w:rsidTr="00BD3384">
        <w:trPr>
          <w:trHeight w:val="844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Медикаментозное лечение нарушений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ритма сердца : руководство / под ред. В. А. С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у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лимова. - М. :Гэотар Медиа, 2011. - 438 с. - (Библиотека врача-специалиста. Кардиология. Терапия).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63102D" w:rsidRPr="00E137FF" w:rsidTr="00BD3384">
        <w:trPr>
          <w:trHeight w:val="829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Метаболический синдром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: научное издание / под ред. В. Фонсеки ; пер. с англ.: Н. А. Михайловой, Н. В. Первуховой, Н. А. Федоровой ; ред. перевода Т. В. Мелешенко. - М. : Практика, 2011. - 272 с.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63102D" w:rsidRPr="00E137FF" w:rsidTr="00BD3384">
        <w:trPr>
          <w:trHeight w:val="996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Неотложные состояния в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кардиологии : справочное издание / под ред.: С. Майерсона, Р. Чаудари, Э. Митчела ; пер. с англ. : Е. А. Лабунской, Т. Е. Толстихиной, В. А. Горбонос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о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ва ; под ред. Г. Е. Гендлина. - М. : БИНОМ. Лаборатория знаний, 2010. - 332 с.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63102D" w:rsidRPr="00E137FF" w:rsidTr="00BD3384">
        <w:trPr>
          <w:trHeight w:val="827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Ограничения жизнедеятельности и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реабилитация при нарушениях ритма сердца : рук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о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водство / И. И. Заболотных [и др.]. - СПб. : СпецЛит, 2014. - 110,[2] с.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102D" w:rsidRPr="00E137FF" w:rsidTr="00BD3384">
        <w:trPr>
          <w:trHeight w:val="555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Санаторная кардиологическая реабилитация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: научное издание / О. Ф. Мисюра [и др.]. - СПб. : СпецЛит, 2013. - 191 с.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63102D" w:rsidRPr="00E137FF" w:rsidTr="00BD3384">
        <w:trPr>
          <w:trHeight w:val="1392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Современные принципы лечения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артериальной гипертензии : учебное пособие, рек. УМО по мед.ифармац образованию вузов России / ГОУ ВПО "Башкирский государстве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н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ный медицинский университет", ИПО ; сост. Л. В. Волевач [и др.]. - Уфа : Здравоохран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е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ние Башкортостана, 2010. - 112 с.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63102D" w:rsidRPr="00E137FF" w:rsidTr="00BD3384">
        <w:trPr>
          <w:trHeight w:val="711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426"/>
              </w:tabs>
              <w:spacing w:line="240" w:lineRule="auto"/>
              <w:ind w:left="0"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200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Хан, М. Г.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Фармакотерапия в кардиологии : научное издание / М. Г. Хан ; пер. с англ. И. В. Фолитар ;  под ред. С. Ю. Марцевича, Ю. М. Позднякова. - М. : БИНОМ, 2014. - 632 с.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63102D" w:rsidRPr="00E137FF" w:rsidTr="00BD3384">
        <w:trPr>
          <w:trHeight w:val="613"/>
        </w:trPr>
        <w:tc>
          <w:tcPr>
            <w:tcW w:w="10456" w:type="dxa"/>
            <w:gridSpan w:val="3"/>
          </w:tcPr>
          <w:p w:rsidR="0063102D" w:rsidRPr="00E137FF" w:rsidRDefault="0063102D" w:rsidP="00BD3384">
            <w:pPr>
              <w:widowControl w:val="0"/>
              <w:tabs>
                <w:tab w:val="left" w:pos="426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20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ГЕРИАТРИЯ (болезни органов пищеварения)</w:t>
            </w:r>
          </w:p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</w:p>
        </w:tc>
      </w:tr>
      <w:tr w:rsidR="0063102D" w:rsidRPr="00E137FF" w:rsidTr="00BD3384">
        <w:trPr>
          <w:trHeight w:val="786"/>
        </w:trPr>
        <w:tc>
          <w:tcPr>
            <w:tcW w:w="675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Авундук, К.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Гастроэнтерология : пер. с англ. / К. Авундук ; под ред.: Е. Л. Никонова, Н. В. Первуховой. - М. : Практика, 2013. - 750 с. - (Зарубежные практические руководства по м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е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дицине ; № 16).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63102D" w:rsidRPr="00E137FF" w:rsidTr="00BD3384">
        <w:trPr>
          <w:trHeight w:val="854"/>
        </w:trPr>
        <w:tc>
          <w:tcPr>
            <w:tcW w:w="675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284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2</w:t>
            </w: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Гастроэзофагеальнорефлюксная болезнь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: учебное пособие / ГБОУ ВПО "БГМУ" Ми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н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здрава РФ, ИПО ; сост. Д. Х. Калимуллина [и др.]. - Уфа : Феникс, 2012. - 66 с.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63102D" w:rsidRPr="00E137FF" w:rsidTr="00BD3384">
        <w:trPr>
          <w:trHeight w:val="698"/>
        </w:trPr>
        <w:tc>
          <w:tcPr>
            <w:tcW w:w="675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284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3</w:t>
            </w: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Гастроэнтерология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: справочник / под ред. А. Ю. Барановского. - СПб. : Питер, 2013. - 506,[1] с. - (Национальная медицинская библиотека).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63102D" w:rsidRPr="00E137FF" w:rsidTr="00BD3384">
        <w:trPr>
          <w:trHeight w:val="836"/>
        </w:trPr>
        <w:tc>
          <w:tcPr>
            <w:tcW w:w="675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284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4</w:t>
            </w: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Ивашкин, В. Т.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Функциональная диспепсия : краткое практическое руководство / В. Т. Ивашкин, А. А. Шептулин, В. А. Киприанис. - М. :МЕДпресс-информ, 2011. - 105 с.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63102D" w:rsidRPr="00E137FF" w:rsidTr="00BD3384">
        <w:trPr>
          <w:trHeight w:val="988"/>
        </w:trPr>
        <w:tc>
          <w:tcPr>
            <w:tcW w:w="675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284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5</w:t>
            </w: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Эрозивно-язвенные поражения желудка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и 12-перстной кишки : пособие для врачей / ГБОУ ВПО "БГМУ" МЗ РФ, ИПО, Республиканская клиническая больница имени Г. Г. Куватова ; сост. Л. П. Фаизова [и др.]. - Уфа, 2013. - 26 с.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63102D" w:rsidRPr="00E137FF" w:rsidTr="00BD3384">
        <w:trPr>
          <w:trHeight w:val="1392"/>
        </w:trPr>
        <w:tc>
          <w:tcPr>
            <w:tcW w:w="675" w:type="dxa"/>
          </w:tcPr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284"/>
                <w:tab w:val="left" w:pos="426"/>
              </w:tabs>
              <w:spacing w:line="240" w:lineRule="auto"/>
              <w:ind w:firstLine="0"/>
              <w:rPr>
                <w:sz w:val="20"/>
                <w:szCs w:val="20"/>
              </w:rPr>
            </w:pPr>
            <w:r w:rsidRPr="00E137FF">
              <w:rPr>
                <w:sz w:val="20"/>
                <w:szCs w:val="20"/>
              </w:rPr>
              <w:t>6</w:t>
            </w: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Язвенная болезнь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: учебное пособие, рек. УМО по мед.ифармац. образованию вузов России / ГОУ ВПО "Башкирский государственный медицинский университет", ИПО, каф. поликлин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и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ческой медицины ИПО ; сост. Л. В. Волевач [и др.]. - Уфа : Здравоохранение Башкортостана, 2011.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63102D" w:rsidRPr="00E137FF" w:rsidTr="00BD3384">
        <w:trPr>
          <w:trHeight w:val="644"/>
        </w:trPr>
        <w:tc>
          <w:tcPr>
            <w:tcW w:w="10456" w:type="dxa"/>
            <w:gridSpan w:val="3"/>
          </w:tcPr>
          <w:p w:rsidR="0063102D" w:rsidRPr="00E137FF" w:rsidRDefault="0063102D" w:rsidP="00BD3384">
            <w:pPr>
              <w:widowControl w:val="0"/>
              <w:tabs>
                <w:tab w:val="left" w:pos="426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ГЕРИАТРИЯ (ревматология)</w:t>
            </w:r>
          </w:p>
        </w:tc>
      </w:tr>
      <w:tr w:rsidR="0063102D" w:rsidRPr="00E137FF" w:rsidTr="00BD3384">
        <w:trPr>
          <w:trHeight w:val="905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0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Бунчук, Николай Васильевич.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Ревматические заболевания пожилых : (Избранные) / Н. В. Бунчук. - 2-е изд. - М. :МЕДпресс-информ, 2014. - 270,[2] с.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63102D" w:rsidRPr="00E137FF" w:rsidTr="00BD3384">
        <w:trPr>
          <w:trHeight w:val="705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0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Зборовская, И. А.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Ревматические заболевания в практике врача : научное издание / И. А. Зборовская. - М. : МИА, 2011. - 668 с.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63102D" w:rsidRPr="00E137FF" w:rsidTr="00BD3384">
        <w:trPr>
          <w:trHeight w:val="1392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0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Клинические рекомендации. Ревматология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: учебное пособие для сист. послевузовского проф. образования врачей рек. УМО по мед.ифармац. образованию вузов России / Ассоци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а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ция ревматологов России ; под ред. Е. Л. Насонова. - 2-е изд., испр. и доп. - М. : Гэотар М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е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диа, 2010. - 738 с. - (Клинические рекомендации).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</w:tr>
      <w:tr w:rsidR="0063102D" w:rsidRPr="00E137FF" w:rsidTr="00BD3384">
        <w:trPr>
          <w:trHeight w:val="1132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0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Котельников, Г. П.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Остеоартроз тазобедренного и коленного сустава : монография / Г. П. Котельников, Ю. В. Ларцев ; ГБОУ ВПО "Самарский гос. мед.ун-т МЗ и соц. развития РФ". - М. : ГЭОТАР-Медиа, 2012. - 232 с.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63102D" w:rsidRPr="00E137FF" w:rsidTr="00BD3384">
        <w:trPr>
          <w:trHeight w:val="709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0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Павлов, В. П.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Ревмоортопедия : монография / В. П. Павлов, В. А. Насонова. - М. :МЕДпресс-информ, 2011. - 455 с.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63102D" w:rsidRPr="00E137FF" w:rsidTr="00BD3384">
        <w:trPr>
          <w:trHeight w:val="1116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0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Раденска-Лоповок, С. Г.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Ревматические заболевания. Морфологическая диагностика : р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у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ководство для врачей / С. Г. Раденска-Лоповок ; под ред. Г. В. Франка, Р. М. Балабановой. - М. : Практическая медицина, 2014. - 94 с.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63102D" w:rsidRPr="00E137FF" w:rsidTr="00BD3384">
        <w:trPr>
          <w:trHeight w:val="848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0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Реуцкий, И. А.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Диагностика ревматических заболеваний : руководство для врачей / И. А. Реуцкий, В. Ф. Маринин, А. В. Глотов. - М. : МИА, 2011. - 437 с.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102D" w:rsidRPr="00E137FF" w:rsidTr="00BD3384">
        <w:trPr>
          <w:trHeight w:val="847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0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Синяченко, О. В.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Диагностика и лечение болезней суставов : научное издание / О. В. Син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я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ченко. - Донецк : ИД Заславский ; СПб. : ЭЛБИ-СПб, 2012. - 559 с.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102D" w:rsidRPr="00E137FF" w:rsidTr="00BD3384">
        <w:trPr>
          <w:trHeight w:val="1392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5"/>
              </w:numPr>
              <w:shd w:val="clear" w:color="auto" w:fill="auto"/>
              <w:tabs>
                <w:tab w:val="left" w:pos="0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Филоненко, С. П.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Боли в суставах. Дифференциальная диагностика : руководство / С. П. Филоненко, С. С. Якушин. - М. :Гэотар Медиа, 2010. - 176 с. - (Библиотека врача-специалиста. Ревматология. Травматология).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63102D" w:rsidRPr="00E137FF" w:rsidTr="00BD3384">
        <w:trPr>
          <w:trHeight w:val="564"/>
        </w:trPr>
        <w:tc>
          <w:tcPr>
            <w:tcW w:w="10456" w:type="dxa"/>
            <w:gridSpan w:val="3"/>
          </w:tcPr>
          <w:p w:rsidR="0063102D" w:rsidRPr="00E137FF" w:rsidRDefault="0063102D" w:rsidP="00BD3384">
            <w:pPr>
              <w:widowControl w:val="0"/>
              <w:tabs>
                <w:tab w:val="left" w:pos="426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20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ГЕРИАТРИЯ (нефрология)</w:t>
            </w:r>
          </w:p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jc w:val="left"/>
              <w:rPr>
                <w:sz w:val="20"/>
                <w:szCs w:val="20"/>
              </w:rPr>
            </w:pPr>
          </w:p>
        </w:tc>
      </w:tr>
      <w:tr w:rsidR="0063102D" w:rsidRPr="00E137FF" w:rsidTr="00BD3384">
        <w:trPr>
          <w:trHeight w:val="982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Анемия при хронической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болезни почек : практическое руководство / И. Л. Давыдкин [и др.]. - М. :Гэотар Медиа, 2013. - 54,[10] с. - (Библиотека врача-специалиста. Нефрология).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102D" w:rsidRPr="00E137FF" w:rsidTr="00BD3384">
        <w:trPr>
          <w:trHeight w:val="839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Довлатян, А. А.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Почечные осложнения сахарного диабета. Клиника, диагностика, тактика лечения : руководство для врачей / А. А. Довлатян. - М. : БИНОМ, 2013. - 307 с.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63102D" w:rsidRPr="00E137FF" w:rsidTr="00BD3384">
        <w:trPr>
          <w:trHeight w:val="689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Ермоленко, В. М.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Острая почечная недостаточность : руководство / В. М. Ермоленко, А. Ю. Николаев. - М. :Гэотар Медиа, 2010. - 240 с. - (Библиотека врача-специалиста. Нефрология).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63102D" w:rsidRPr="00E137FF" w:rsidTr="00BD3384">
        <w:trPr>
          <w:trHeight w:val="994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Иванов Д. Д.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Лекции по нефрологии. Диабетическая болезнь почек. Гипертензивная нефр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о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патия. Хроническая почечная недостаточность : курс лекций / Д. Д. Иванов. - Донецк : ИД Заславский, 2010. - 193 с.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63102D" w:rsidRPr="00E137FF" w:rsidTr="00BD3384">
        <w:trPr>
          <w:trHeight w:val="1123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Нефрология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: учебное пособие для системы послевузовского профессионального образов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а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ния врачей, рек. УМО по мед.ифармац. образованию вузов России / М. А. Осадчук [и др.]. - М. : МИА, 2010. - 168 с.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63102D" w:rsidRPr="00E137FF" w:rsidTr="00BD3384">
        <w:trPr>
          <w:trHeight w:val="1392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6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="100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Нефрология. Ревматология.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: [учебное пособие, рек. ГОУ ВПО "Московская медицинская академия им. И. М. Сеченова" для студ. вузов, обуч. по спец. "Лечебное дело", а также для системы последипломной подготовки в интернатуре и клинической ординатуре по дисципл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и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нам "Внутренние болезни", "Нефрология", "Ревматология"] / Н. А. Бун, Н. Р. Колледж, Б. Р. Уолкер ; пер. с англ. под ред. Н. А. Мухина. - М. : РИД ЭЛСИВЕР, 2010. - 240 с. - (Внутре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н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ние болезни по Дэвидсону).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102D" w:rsidRPr="00E137FF" w:rsidTr="00BD3384">
        <w:trPr>
          <w:trHeight w:val="848"/>
        </w:trPr>
        <w:tc>
          <w:tcPr>
            <w:tcW w:w="10456" w:type="dxa"/>
            <w:gridSpan w:val="3"/>
          </w:tcPr>
          <w:p w:rsidR="0063102D" w:rsidRPr="00E137FF" w:rsidRDefault="0063102D" w:rsidP="00BD3384">
            <w:pPr>
              <w:widowControl w:val="0"/>
              <w:tabs>
                <w:tab w:val="left" w:pos="426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20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sz w:val="20"/>
                <w:szCs w:val="20"/>
              </w:rPr>
              <w:t>ГЕРИАТРИЯ (гематология)</w:t>
            </w:r>
          </w:p>
        </w:tc>
      </w:tr>
      <w:tr w:rsidR="0063102D" w:rsidRPr="00E137FF" w:rsidTr="00BD3384">
        <w:trPr>
          <w:trHeight w:val="869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Грин, Д.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Геморрагические заболевания и синдромы : научное издание / Д. Грин, К. А. Ладлем ; пер. с англ. под ред. О. В. Сомоновой. - М. : Практическая медицина, 2014. - 131,[1] с.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63102D" w:rsidRPr="00E137FF" w:rsidTr="00BD3384">
        <w:trPr>
          <w:trHeight w:val="852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Дементьева, И. И.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Анемии : руководство / И. И. Дементьева, М. А. Чарная, Ю. А. Морозов. - М. : ГЭОТАР-МЕДИА, 2013. - 301 с ; [1] с. - (Библиотека врача-специалиста).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63102D" w:rsidRPr="00E137FF" w:rsidTr="00BD3384">
        <w:trPr>
          <w:trHeight w:val="1120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Методы оценки системы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гемостаза : учебное пособие для врачей / ГБОУ ВПО "БГМУ" МЗ РФ ; сост. Г. Ш. Сафуанова [и др.]. - Уфа : Изд-во ГБОУ ВПО БГМУ Минздрава России, 2013. - 64 с.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</w:tr>
      <w:tr w:rsidR="0063102D" w:rsidRPr="00E137FF" w:rsidTr="00BD3384">
        <w:trPr>
          <w:trHeight w:val="735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Савченко, В. Г.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Острый промиелоцитарный лейкоз : руководство / В. Г. Савченко, Е. Н. Паровичникова. - М. :Литтерра, 2010. - 208 с. - (Практические руководства).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63102D" w:rsidRPr="00E137FF" w:rsidTr="00BD3384">
        <w:trPr>
          <w:trHeight w:val="1392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Хронический лимфолейкоз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: учебное пособие, рек УМО по мед.ифармац. образованию вузов России для системы послевузовского и доп. проф. образования врачей / под ред. Б. А. Бакирова, Д. Х. Калимуллиной, А. Б. Бакирова. - Уфа : БГМУ, 2010. - 67 с.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102D" w:rsidRPr="00E137FF" w:rsidTr="00BD3384">
        <w:trPr>
          <w:trHeight w:val="840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7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Цветной атлас клеток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системы крови (Один источник и четыре составные части миелопоэза) : атлас / В. М. Погорелов [и др.]. - М. : Практическая медицина, 2014. - 175,[1] с.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102D" w:rsidRPr="00E137FF" w:rsidTr="00BD3384">
        <w:trPr>
          <w:trHeight w:val="527"/>
        </w:trPr>
        <w:tc>
          <w:tcPr>
            <w:tcW w:w="10456" w:type="dxa"/>
            <w:gridSpan w:val="3"/>
          </w:tcPr>
          <w:p w:rsidR="0063102D" w:rsidRPr="00E137FF" w:rsidRDefault="0063102D" w:rsidP="00BD3384">
            <w:pPr>
              <w:widowControl w:val="0"/>
              <w:tabs>
                <w:tab w:val="left" w:pos="426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left="20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ГЕРИАТРИЯ (эндокринология)</w:t>
            </w:r>
          </w:p>
          <w:p w:rsidR="0063102D" w:rsidRPr="00E137FF" w:rsidRDefault="0063102D" w:rsidP="00BD3384">
            <w:pPr>
              <w:pStyle w:val="21"/>
              <w:shd w:val="clear" w:color="auto" w:fill="auto"/>
              <w:tabs>
                <w:tab w:val="left" w:pos="426"/>
                <w:tab w:val="center" w:pos="4677"/>
                <w:tab w:val="right" w:pos="9355"/>
              </w:tabs>
              <w:ind w:left="200" w:firstLine="0"/>
              <w:rPr>
                <w:sz w:val="20"/>
                <w:szCs w:val="20"/>
              </w:rPr>
            </w:pPr>
          </w:p>
        </w:tc>
      </w:tr>
      <w:tr w:rsidR="0063102D" w:rsidRPr="00E137FF" w:rsidTr="00BD3384">
        <w:trPr>
          <w:trHeight w:val="817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8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Гарднер, Д.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Базисная и клиническая эндокринология : в 2-х кн. : научное издание / Д. Гар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д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нер, Д. Шобек ; пер. с англ. под ред. Г. А. Мельниченко. - М. : Бином. – 2013. - </w:t>
            </w: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Кн. 1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. - 463 с. </w:t>
            </w: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Кн. 2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. - 695 с.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102D" w:rsidRPr="00E137FF" w:rsidTr="00BD3384">
        <w:trPr>
          <w:trHeight w:val="823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8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Довлатян, А. А.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Почечные осложнения сахарного диабета. Клиника, диагностика, тактика лечения : руководство для врачей / А. А. Довлатян. - М. : БИНОМ, 2013. - 307 с.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63102D" w:rsidRPr="00E137FF" w:rsidTr="00BD3384">
        <w:trPr>
          <w:trHeight w:val="997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8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Заболевания щитовидной железы: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теория и практика : научное издание / М. Г. Давыдович [и др.] ; ГБОУ ВПО "Башкирский государственный медицинский университет МЗ и социал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ь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ного развития РФ". - Уфа : Типография ООО "Лайм, 2012. - 147 с.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63102D" w:rsidRPr="00E137FF" w:rsidTr="00BD3384">
        <w:trPr>
          <w:trHeight w:val="557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8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Котов, С. В.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Диабетическая нейропатия : научное издание / С. В. Котов, А. П. Калинин, И. Г. Рудакова. - 2-е изд., перераб. и доп. - М. : МИА, 2011. - 439 с.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63102D" w:rsidRPr="00E137FF" w:rsidTr="00BD3384">
        <w:trPr>
          <w:trHeight w:val="681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8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Маколкин, В. И.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Метаболический синдром : научное издание / В. И. Маколкин. - М. : МИА, 2010. - 144 с.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102D" w:rsidRPr="00E137FF" w:rsidTr="00BD3384">
        <w:trPr>
          <w:trHeight w:val="859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8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Мкртумян, А. М. 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Неотложная эндокринология : учебное пособие для системы послевуз. образования врачей / А. М. Мкртумян, А. А. Нелаева. - М. :Гэотар Медиа, 2010. - 126 с. - (Библиотека врача-специалиста).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63102D" w:rsidRPr="00E137FF" w:rsidTr="00BD3384">
        <w:trPr>
          <w:trHeight w:val="832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8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Нейроэндокринные опухоли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: руководство для врачей / под ред. М. Кэплина, Л. Кволса. - М. : Практическая медицина, 2010. - 223 с.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63102D" w:rsidRPr="00E137FF" w:rsidTr="00BD3384">
        <w:trPr>
          <w:trHeight w:val="855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8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Ожирение и нарушения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липидного обмена : научное издание / Г. М. Кроненберг [и др.] ; пер. с англ. под ред. И. И. Дедова, Г. А. Мельниченко. - М. :Гэотар Медиа, 2010. - 264 с. - (Эндокринология по Вильямсу).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63102D" w:rsidRPr="00E137FF" w:rsidTr="00BD3384">
        <w:trPr>
          <w:trHeight w:val="555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8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Окороков А. Н.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Неотложная эндокринология : справочное издание / А. Н. Окороков. - М. : Медицинская литература, 2011. - 184 с. - (Карманный справочник врача).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63102D" w:rsidRPr="00E137FF" w:rsidTr="00BD3384">
        <w:trPr>
          <w:trHeight w:val="1114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8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Пероральные сахароснижающие препараты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: учебное пособие / МЗ РБ, ГБОУ ВПО "Ба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ш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кирский государственный медицинский университет МЗ и социального развития РФ", ИПО; сост. А. Б. Бакиров [и др.]. - Уфа : Феникс, 2011. - 50 с.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63102D" w:rsidRPr="00E137FF" w:rsidTr="00BD3384">
        <w:trPr>
          <w:trHeight w:val="1132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8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Сахарный диабет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: учебное пособие, [рек. УМО по мед.ифармац. образованию вузов России] / ГОУ ВПО "Башкирский государственный медицинский университет Федерального агентс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т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ва по здравоохранению и социальному развитию", ИПО ; сост. Л. В. Волевач [и др.]. - Уфа : Здравоохранение Башкортостана, 2010. - 124 с.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63102D" w:rsidRPr="00E137FF" w:rsidTr="00BD3384">
        <w:trPr>
          <w:trHeight w:val="1008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8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Хин Петер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. Сахарный диабет. Диагностика, лечение, контроль заболевания : карманный справочник / Петер Хин, Б. О. Бем ; пер. А. В. Древаль. - М. :Гэотар Медиа, 2011. - 264 с. - (Карманный справочник).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63102D" w:rsidRPr="00E137FF" w:rsidTr="00BD3384">
        <w:trPr>
          <w:trHeight w:val="856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8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Эндокринология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: руководство для врачей : в 2 т. / под ред. С. Б. Шустова. - СПб. : СпецЛит. - 2011. - (Руководство для врачей). - </w:t>
            </w: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Т. 1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: Заболевания гипофиза, щитовидной железы и на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д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почечников. - 400 с.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63102D" w:rsidRPr="00E137FF" w:rsidTr="00BD3384">
        <w:trPr>
          <w:trHeight w:val="836"/>
        </w:trPr>
        <w:tc>
          <w:tcPr>
            <w:tcW w:w="675" w:type="dxa"/>
          </w:tcPr>
          <w:p w:rsidR="0063102D" w:rsidRPr="00E137FF" w:rsidRDefault="0063102D" w:rsidP="00D510CB">
            <w:pPr>
              <w:pStyle w:val="21"/>
              <w:numPr>
                <w:ilvl w:val="0"/>
                <w:numId w:val="8"/>
              </w:numPr>
              <w:shd w:val="clear" w:color="auto" w:fill="auto"/>
              <w:tabs>
                <w:tab w:val="left" w:pos="426"/>
              </w:tabs>
              <w:spacing w:line="240" w:lineRule="auto"/>
              <w:jc w:val="left"/>
              <w:rPr>
                <w:sz w:val="20"/>
                <w:szCs w:val="20"/>
              </w:rPr>
            </w:pPr>
          </w:p>
        </w:tc>
        <w:tc>
          <w:tcPr>
            <w:tcW w:w="8222" w:type="dxa"/>
          </w:tcPr>
          <w:p w:rsidR="0063102D" w:rsidRPr="00E137FF" w:rsidRDefault="0063102D" w:rsidP="00BD3384">
            <w:pPr>
              <w:widowControl w:val="0"/>
              <w:tabs>
                <w:tab w:val="left" w:pos="-108"/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before="100" w:beforeAutospacing="1" w:afterAutospacing="1"/>
              <w:ind w:left="-108"/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Эндокринология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: руководство для врачей : в 2 т. / под ред. С. Б. Шустова. - СПб. : СпецЛит. - 2011. - (Руководство для врачей). - </w:t>
            </w:r>
            <w:r w:rsidRPr="00E137FF">
              <w:rPr>
                <w:rFonts w:ascii="Times New Roman" w:hAnsi="Times New Roman"/>
                <w:b/>
                <w:bCs/>
                <w:sz w:val="20"/>
                <w:szCs w:val="20"/>
              </w:rPr>
              <w:t>Т. 2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 : Заболевания поджелудочной железы, паращитови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>д</w:t>
            </w:r>
            <w:r w:rsidRPr="00E137FF">
              <w:rPr>
                <w:rFonts w:ascii="Times New Roman" w:hAnsi="Times New Roman"/>
                <w:sz w:val="20"/>
                <w:szCs w:val="20"/>
              </w:rPr>
              <w:t xml:space="preserve">ных и половых желез. - 432 с. </w:t>
            </w:r>
          </w:p>
        </w:tc>
        <w:tc>
          <w:tcPr>
            <w:tcW w:w="1559" w:type="dxa"/>
          </w:tcPr>
          <w:p w:rsidR="0063102D" w:rsidRPr="00E137FF" w:rsidRDefault="0063102D" w:rsidP="00BD3384">
            <w:pPr>
              <w:tabs>
                <w:tab w:val="center" w:pos="4677"/>
                <w:tab w:val="right" w:pos="9355"/>
              </w:tabs>
              <w:rPr>
                <w:rFonts w:ascii="Times New Roman" w:hAnsi="Times New Roman"/>
                <w:sz w:val="20"/>
                <w:szCs w:val="20"/>
              </w:rPr>
            </w:pPr>
            <w:r w:rsidRPr="00E137F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</w:tbl>
    <w:p w:rsidR="0063102D" w:rsidRPr="00BD3384" w:rsidRDefault="0063102D" w:rsidP="00954AB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63102D" w:rsidRPr="00BD3384" w:rsidSect="00BD3384">
      <w:footerReference w:type="default" r:id="rId7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102D" w:rsidRDefault="0063102D" w:rsidP="00D179EA">
      <w:pPr>
        <w:spacing w:after="0" w:line="240" w:lineRule="auto"/>
      </w:pPr>
      <w:r>
        <w:separator/>
      </w:r>
    </w:p>
  </w:endnote>
  <w:endnote w:type="continuationSeparator" w:id="0">
    <w:p w:rsidR="0063102D" w:rsidRDefault="0063102D" w:rsidP="00D17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02D" w:rsidRDefault="0063102D">
    <w:pPr>
      <w:pStyle w:val="Footer"/>
      <w:jc w:val="center"/>
    </w:pPr>
    <w:fldSimple w:instr=" PAGE   \* MERGEFORMAT ">
      <w:r>
        <w:rPr>
          <w:noProof/>
        </w:rPr>
        <w:t>47</w:t>
      </w:r>
    </w:fldSimple>
  </w:p>
  <w:p w:rsidR="0063102D" w:rsidRDefault="0063102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102D" w:rsidRDefault="0063102D" w:rsidP="00D179EA">
      <w:pPr>
        <w:spacing w:after="0" w:line="240" w:lineRule="auto"/>
      </w:pPr>
      <w:r>
        <w:separator/>
      </w:r>
    </w:p>
  </w:footnote>
  <w:footnote w:type="continuationSeparator" w:id="0">
    <w:p w:rsidR="0063102D" w:rsidRDefault="0063102D" w:rsidP="00D179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4919"/>
    <w:multiLevelType w:val="hybridMultilevel"/>
    <w:tmpl w:val="FDB6E3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9F2372E"/>
    <w:multiLevelType w:val="hybridMultilevel"/>
    <w:tmpl w:val="51B8522A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">
    <w:nsid w:val="0E5C221B"/>
    <w:multiLevelType w:val="hybridMultilevel"/>
    <w:tmpl w:val="627EEA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34F4F64"/>
    <w:multiLevelType w:val="hybridMultilevel"/>
    <w:tmpl w:val="09B006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8A43D8E"/>
    <w:multiLevelType w:val="hybridMultilevel"/>
    <w:tmpl w:val="9BFC9722"/>
    <w:lvl w:ilvl="0" w:tplc="9CC00B36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90E65D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72F0E5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64285E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BE8D1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660109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BC6737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30A2A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DEA3C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>
    <w:nsid w:val="583818F6"/>
    <w:multiLevelType w:val="hybridMultilevel"/>
    <w:tmpl w:val="53B25EBE"/>
    <w:lvl w:ilvl="0" w:tplc="0419000F">
      <w:start w:val="1"/>
      <w:numFmt w:val="decimal"/>
      <w:lvlText w:val="%1."/>
      <w:lvlJc w:val="left"/>
      <w:pPr>
        <w:ind w:left="9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6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0" w:hanging="180"/>
      </w:pPr>
      <w:rPr>
        <w:rFonts w:cs="Times New Roman"/>
      </w:rPr>
    </w:lvl>
  </w:abstractNum>
  <w:abstractNum w:abstractNumId="6">
    <w:nsid w:val="78483431"/>
    <w:multiLevelType w:val="hybridMultilevel"/>
    <w:tmpl w:val="096AA5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CB62FE2"/>
    <w:multiLevelType w:val="hybridMultilevel"/>
    <w:tmpl w:val="5DCA766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7"/>
  </w:num>
  <w:num w:numId="8">
    <w:abstractNumId w:val="0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1B87"/>
    <w:rsid w:val="000027A1"/>
    <w:rsid w:val="00006204"/>
    <w:rsid w:val="00007E98"/>
    <w:rsid w:val="0001428A"/>
    <w:rsid w:val="00016FB2"/>
    <w:rsid w:val="00020BE7"/>
    <w:rsid w:val="00021A77"/>
    <w:rsid w:val="00021B87"/>
    <w:rsid w:val="00030ABB"/>
    <w:rsid w:val="000407BD"/>
    <w:rsid w:val="00042724"/>
    <w:rsid w:val="00046B28"/>
    <w:rsid w:val="00075DDD"/>
    <w:rsid w:val="00087494"/>
    <w:rsid w:val="00092611"/>
    <w:rsid w:val="000B2F85"/>
    <w:rsid w:val="000B63B9"/>
    <w:rsid w:val="000B7852"/>
    <w:rsid w:val="000C17E2"/>
    <w:rsid w:val="000C2B5D"/>
    <w:rsid w:val="000C4452"/>
    <w:rsid w:val="000C5763"/>
    <w:rsid w:val="000D1F4D"/>
    <w:rsid w:val="000D5064"/>
    <w:rsid w:val="000D600E"/>
    <w:rsid w:val="000D6C95"/>
    <w:rsid w:val="000E2262"/>
    <w:rsid w:val="000E30D5"/>
    <w:rsid w:val="000F2A45"/>
    <w:rsid w:val="000F3494"/>
    <w:rsid w:val="000F42D3"/>
    <w:rsid w:val="00100EA2"/>
    <w:rsid w:val="00102B3C"/>
    <w:rsid w:val="00102C72"/>
    <w:rsid w:val="00114054"/>
    <w:rsid w:val="00114EE1"/>
    <w:rsid w:val="001217CD"/>
    <w:rsid w:val="00137883"/>
    <w:rsid w:val="00144CA5"/>
    <w:rsid w:val="001450DE"/>
    <w:rsid w:val="0015027B"/>
    <w:rsid w:val="00160831"/>
    <w:rsid w:val="00170427"/>
    <w:rsid w:val="00174F7D"/>
    <w:rsid w:val="00181A32"/>
    <w:rsid w:val="001A0A37"/>
    <w:rsid w:val="001A41B6"/>
    <w:rsid w:val="001B096A"/>
    <w:rsid w:val="001B1791"/>
    <w:rsid w:val="001B650A"/>
    <w:rsid w:val="001C3CAA"/>
    <w:rsid w:val="001C4DFF"/>
    <w:rsid w:val="001C61D8"/>
    <w:rsid w:val="001D0806"/>
    <w:rsid w:val="001E18C7"/>
    <w:rsid w:val="001E19E3"/>
    <w:rsid w:val="001F5CF7"/>
    <w:rsid w:val="001F6A36"/>
    <w:rsid w:val="002002CA"/>
    <w:rsid w:val="00200CB5"/>
    <w:rsid w:val="00202DBF"/>
    <w:rsid w:val="002051D0"/>
    <w:rsid w:val="002171C3"/>
    <w:rsid w:val="0022654E"/>
    <w:rsid w:val="00234E79"/>
    <w:rsid w:val="0023642B"/>
    <w:rsid w:val="00236477"/>
    <w:rsid w:val="00257ED0"/>
    <w:rsid w:val="0026111C"/>
    <w:rsid w:val="0026165F"/>
    <w:rsid w:val="00267844"/>
    <w:rsid w:val="00271823"/>
    <w:rsid w:val="002719E7"/>
    <w:rsid w:val="00280731"/>
    <w:rsid w:val="002814C5"/>
    <w:rsid w:val="002839DC"/>
    <w:rsid w:val="00287103"/>
    <w:rsid w:val="00293BE4"/>
    <w:rsid w:val="00293F10"/>
    <w:rsid w:val="0029571B"/>
    <w:rsid w:val="002B7781"/>
    <w:rsid w:val="002E10CD"/>
    <w:rsid w:val="003020C0"/>
    <w:rsid w:val="0030419A"/>
    <w:rsid w:val="003054BE"/>
    <w:rsid w:val="00310039"/>
    <w:rsid w:val="0031363B"/>
    <w:rsid w:val="0033048D"/>
    <w:rsid w:val="00331885"/>
    <w:rsid w:val="00337020"/>
    <w:rsid w:val="00343619"/>
    <w:rsid w:val="003453E9"/>
    <w:rsid w:val="00356B60"/>
    <w:rsid w:val="00357E4B"/>
    <w:rsid w:val="00364F7A"/>
    <w:rsid w:val="00367A31"/>
    <w:rsid w:val="0037570F"/>
    <w:rsid w:val="003841F7"/>
    <w:rsid w:val="00393EF1"/>
    <w:rsid w:val="003940AD"/>
    <w:rsid w:val="003A05B2"/>
    <w:rsid w:val="003C4E5A"/>
    <w:rsid w:val="003C4E70"/>
    <w:rsid w:val="003C6AB9"/>
    <w:rsid w:val="003E5254"/>
    <w:rsid w:val="003E5BA5"/>
    <w:rsid w:val="003F590F"/>
    <w:rsid w:val="00403B5F"/>
    <w:rsid w:val="004159A3"/>
    <w:rsid w:val="00420552"/>
    <w:rsid w:val="00424119"/>
    <w:rsid w:val="00433369"/>
    <w:rsid w:val="00435580"/>
    <w:rsid w:val="0044050F"/>
    <w:rsid w:val="0044724D"/>
    <w:rsid w:val="004631FA"/>
    <w:rsid w:val="004645B6"/>
    <w:rsid w:val="00471267"/>
    <w:rsid w:val="00472DF2"/>
    <w:rsid w:val="00473E68"/>
    <w:rsid w:val="00477BEE"/>
    <w:rsid w:val="00482479"/>
    <w:rsid w:val="0048255B"/>
    <w:rsid w:val="00485E27"/>
    <w:rsid w:val="0049071A"/>
    <w:rsid w:val="004945ED"/>
    <w:rsid w:val="004A0730"/>
    <w:rsid w:val="004A3C6B"/>
    <w:rsid w:val="004B2606"/>
    <w:rsid w:val="004C20EB"/>
    <w:rsid w:val="004C2552"/>
    <w:rsid w:val="004D0437"/>
    <w:rsid w:val="004D7CAB"/>
    <w:rsid w:val="004E0976"/>
    <w:rsid w:val="004E0C51"/>
    <w:rsid w:val="004E1981"/>
    <w:rsid w:val="004E6791"/>
    <w:rsid w:val="004F33A5"/>
    <w:rsid w:val="004F44E0"/>
    <w:rsid w:val="004F4CDF"/>
    <w:rsid w:val="004F5037"/>
    <w:rsid w:val="004F6B31"/>
    <w:rsid w:val="00501FF6"/>
    <w:rsid w:val="00502F7A"/>
    <w:rsid w:val="00506BA3"/>
    <w:rsid w:val="00512114"/>
    <w:rsid w:val="0051545C"/>
    <w:rsid w:val="00551771"/>
    <w:rsid w:val="00554207"/>
    <w:rsid w:val="005602C7"/>
    <w:rsid w:val="00565A2A"/>
    <w:rsid w:val="00576854"/>
    <w:rsid w:val="0057695C"/>
    <w:rsid w:val="005804BF"/>
    <w:rsid w:val="00592574"/>
    <w:rsid w:val="005A4358"/>
    <w:rsid w:val="005A6EA0"/>
    <w:rsid w:val="005B22AE"/>
    <w:rsid w:val="005C7FAF"/>
    <w:rsid w:val="005D0CED"/>
    <w:rsid w:val="005D2C4B"/>
    <w:rsid w:val="005D6002"/>
    <w:rsid w:val="005E640F"/>
    <w:rsid w:val="005E7012"/>
    <w:rsid w:val="005F233B"/>
    <w:rsid w:val="005F38B8"/>
    <w:rsid w:val="005F5016"/>
    <w:rsid w:val="005F781B"/>
    <w:rsid w:val="0060207C"/>
    <w:rsid w:val="006106BC"/>
    <w:rsid w:val="006116E7"/>
    <w:rsid w:val="0061218C"/>
    <w:rsid w:val="00613166"/>
    <w:rsid w:val="00613786"/>
    <w:rsid w:val="00615CF3"/>
    <w:rsid w:val="00617C3C"/>
    <w:rsid w:val="0062469C"/>
    <w:rsid w:val="00625E68"/>
    <w:rsid w:val="00626DB3"/>
    <w:rsid w:val="0063102D"/>
    <w:rsid w:val="006347A5"/>
    <w:rsid w:val="00636B3C"/>
    <w:rsid w:val="006616D9"/>
    <w:rsid w:val="00664FC8"/>
    <w:rsid w:val="00672D37"/>
    <w:rsid w:val="00680395"/>
    <w:rsid w:val="00684610"/>
    <w:rsid w:val="00694FC8"/>
    <w:rsid w:val="006A5F44"/>
    <w:rsid w:val="006B0FAE"/>
    <w:rsid w:val="006B35EB"/>
    <w:rsid w:val="006C4AA8"/>
    <w:rsid w:val="006C6AD6"/>
    <w:rsid w:val="006D3622"/>
    <w:rsid w:val="006D3D19"/>
    <w:rsid w:val="006D6D8F"/>
    <w:rsid w:val="006E5104"/>
    <w:rsid w:val="006E5C7D"/>
    <w:rsid w:val="00714959"/>
    <w:rsid w:val="007179A2"/>
    <w:rsid w:val="00722CEC"/>
    <w:rsid w:val="00726425"/>
    <w:rsid w:val="00732524"/>
    <w:rsid w:val="0075762A"/>
    <w:rsid w:val="00757F49"/>
    <w:rsid w:val="00771CEE"/>
    <w:rsid w:val="007739AC"/>
    <w:rsid w:val="00780B98"/>
    <w:rsid w:val="007A5B91"/>
    <w:rsid w:val="007B39C6"/>
    <w:rsid w:val="007B5842"/>
    <w:rsid w:val="007C220F"/>
    <w:rsid w:val="007D04BD"/>
    <w:rsid w:val="007D283F"/>
    <w:rsid w:val="007D29F7"/>
    <w:rsid w:val="007D7B8F"/>
    <w:rsid w:val="007D7CC2"/>
    <w:rsid w:val="007E4FC4"/>
    <w:rsid w:val="007E5BBE"/>
    <w:rsid w:val="007E6250"/>
    <w:rsid w:val="007F17A4"/>
    <w:rsid w:val="007F2753"/>
    <w:rsid w:val="007F546A"/>
    <w:rsid w:val="00803BD4"/>
    <w:rsid w:val="008072B2"/>
    <w:rsid w:val="00810D23"/>
    <w:rsid w:val="00821A80"/>
    <w:rsid w:val="00832B04"/>
    <w:rsid w:val="0083466A"/>
    <w:rsid w:val="008347D8"/>
    <w:rsid w:val="008360D4"/>
    <w:rsid w:val="008404B2"/>
    <w:rsid w:val="00840AE5"/>
    <w:rsid w:val="00843113"/>
    <w:rsid w:val="00852A2B"/>
    <w:rsid w:val="00853F45"/>
    <w:rsid w:val="008560D0"/>
    <w:rsid w:val="00866A62"/>
    <w:rsid w:val="0088709D"/>
    <w:rsid w:val="0089039F"/>
    <w:rsid w:val="00891238"/>
    <w:rsid w:val="00891269"/>
    <w:rsid w:val="00892B7D"/>
    <w:rsid w:val="00894666"/>
    <w:rsid w:val="00895A3E"/>
    <w:rsid w:val="008D19E1"/>
    <w:rsid w:val="008D4B18"/>
    <w:rsid w:val="008F079D"/>
    <w:rsid w:val="008F4AD6"/>
    <w:rsid w:val="008F7D7B"/>
    <w:rsid w:val="00922EEB"/>
    <w:rsid w:val="009252B1"/>
    <w:rsid w:val="009317A2"/>
    <w:rsid w:val="00935DC4"/>
    <w:rsid w:val="0094101A"/>
    <w:rsid w:val="0094200C"/>
    <w:rsid w:val="009421AB"/>
    <w:rsid w:val="009437CE"/>
    <w:rsid w:val="00943AD1"/>
    <w:rsid w:val="00951EA8"/>
    <w:rsid w:val="00954ABB"/>
    <w:rsid w:val="0098044A"/>
    <w:rsid w:val="009846F3"/>
    <w:rsid w:val="009A5EA7"/>
    <w:rsid w:val="009B332C"/>
    <w:rsid w:val="009B333C"/>
    <w:rsid w:val="009B65D5"/>
    <w:rsid w:val="009C14B1"/>
    <w:rsid w:val="009C7C56"/>
    <w:rsid w:val="009D11E8"/>
    <w:rsid w:val="009D1283"/>
    <w:rsid w:val="009D57FD"/>
    <w:rsid w:val="009E6B79"/>
    <w:rsid w:val="009F1878"/>
    <w:rsid w:val="00A05148"/>
    <w:rsid w:val="00A07365"/>
    <w:rsid w:val="00A12A4D"/>
    <w:rsid w:val="00A142A6"/>
    <w:rsid w:val="00A31985"/>
    <w:rsid w:val="00A36222"/>
    <w:rsid w:val="00A375EE"/>
    <w:rsid w:val="00A40F51"/>
    <w:rsid w:val="00A45A4B"/>
    <w:rsid w:val="00A522E0"/>
    <w:rsid w:val="00A54D25"/>
    <w:rsid w:val="00A56651"/>
    <w:rsid w:val="00A608CB"/>
    <w:rsid w:val="00A71EB8"/>
    <w:rsid w:val="00A72963"/>
    <w:rsid w:val="00A8142C"/>
    <w:rsid w:val="00A86AED"/>
    <w:rsid w:val="00A95496"/>
    <w:rsid w:val="00A97DDD"/>
    <w:rsid w:val="00AA1026"/>
    <w:rsid w:val="00AA4B3A"/>
    <w:rsid w:val="00AB19B5"/>
    <w:rsid w:val="00AB3C2A"/>
    <w:rsid w:val="00AB5562"/>
    <w:rsid w:val="00AC262E"/>
    <w:rsid w:val="00AC7D34"/>
    <w:rsid w:val="00AD68A8"/>
    <w:rsid w:val="00AE2118"/>
    <w:rsid w:val="00AE2925"/>
    <w:rsid w:val="00AE2B04"/>
    <w:rsid w:val="00AE4B69"/>
    <w:rsid w:val="00AE5F9E"/>
    <w:rsid w:val="00AF109C"/>
    <w:rsid w:val="00AF63CF"/>
    <w:rsid w:val="00B118B8"/>
    <w:rsid w:val="00B16E6A"/>
    <w:rsid w:val="00B23374"/>
    <w:rsid w:val="00B31A17"/>
    <w:rsid w:val="00B42C61"/>
    <w:rsid w:val="00B577FD"/>
    <w:rsid w:val="00B701B8"/>
    <w:rsid w:val="00B7456B"/>
    <w:rsid w:val="00B82EF9"/>
    <w:rsid w:val="00B8700E"/>
    <w:rsid w:val="00B945DA"/>
    <w:rsid w:val="00BA1098"/>
    <w:rsid w:val="00BA4078"/>
    <w:rsid w:val="00BD3384"/>
    <w:rsid w:val="00BD5B60"/>
    <w:rsid w:val="00C10C50"/>
    <w:rsid w:val="00C16680"/>
    <w:rsid w:val="00C31D1A"/>
    <w:rsid w:val="00C546B8"/>
    <w:rsid w:val="00C55154"/>
    <w:rsid w:val="00C61F98"/>
    <w:rsid w:val="00C67C01"/>
    <w:rsid w:val="00C76E29"/>
    <w:rsid w:val="00C77F91"/>
    <w:rsid w:val="00C8289A"/>
    <w:rsid w:val="00C843AD"/>
    <w:rsid w:val="00C85C9B"/>
    <w:rsid w:val="00C8799E"/>
    <w:rsid w:val="00C90895"/>
    <w:rsid w:val="00CA0EB4"/>
    <w:rsid w:val="00CB5FAA"/>
    <w:rsid w:val="00CC1D29"/>
    <w:rsid w:val="00CC5522"/>
    <w:rsid w:val="00CC7687"/>
    <w:rsid w:val="00CD24BA"/>
    <w:rsid w:val="00CF2DEB"/>
    <w:rsid w:val="00CF720B"/>
    <w:rsid w:val="00D02CB1"/>
    <w:rsid w:val="00D179EA"/>
    <w:rsid w:val="00D26E7E"/>
    <w:rsid w:val="00D33F75"/>
    <w:rsid w:val="00D34DBB"/>
    <w:rsid w:val="00D42F4A"/>
    <w:rsid w:val="00D44C5E"/>
    <w:rsid w:val="00D44D28"/>
    <w:rsid w:val="00D45211"/>
    <w:rsid w:val="00D47562"/>
    <w:rsid w:val="00D510CB"/>
    <w:rsid w:val="00D53154"/>
    <w:rsid w:val="00D53466"/>
    <w:rsid w:val="00D53AAC"/>
    <w:rsid w:val="00D554E8"/>
    <w:rsid w:val="00D5612D"/>
    <w:rsid w:val="00D64538"/>
    <w:rsid w:val="00D70FE4"/>
    <w:rsid w:val="00D92186"/>
    <w:rsid w:val="00DA42D2"/>
    <w:rsid w:val="00DA4F38"/>
    <w:rsid w:val="00DA6496"/>
    <w:rsid w:val="00DC50CA"/>
    <w:rsid w:val="00DD661D"/>
    <w:rsid w:val="00DD675C"/>
    <w:rsid w:val="00DE7535"/>
    <w:rsid w:val="00DF0422"/>
    <w:rsid w:val="00DF3DC3"/>
    <w:rsid w:val="00DF67F1"/>
    <w:rsid w:val="00E137FF"/>
    <w:rsid w:val="00E14766"/>
    <w:rsid w:val="00E22089"/>
    <w:rsid w:val="00E225DD"/>
    <w:rsid w:val="00E30977"/>
    <w:rsid w:val="00E30C81"/>
    <w:rsid w:val="00E3230A"/>
    <w:rsid w:val="00E3284B"/>
    <w:rsid w:val="00E35FB2"/>
    <w:rsid w:val="00E36FDF"/>
    <w:rsid w:val="00E445AF"/>
    <w:rsid w:val="00E5171E"/>
    <w:rsid w:val="00E53282"/>
    <w:rsid w:val="00E53E84"/>
    <w:rsid w:val="00E73700"/>
    <w:rsid w:val="00E7486C"/>
    <w:rsid w:val="00E753FA"/>
    <w:rsid w:val="00E75775"/>
    <w:rsid w:val="00E83A8B"/>
    <w:rsid w:val="00E840F6"/>
    <w:rsid w:val="00E841CE"/>
    <w:rsid w:val="00E91F64"/>
    <w:rsid w:val="00E93154"/>
    <w:rsid w:val="00EA3A83"/>
    <w:rsid w:val="00EA6C2D"/>
    <w:rsid w:val="00EC2193"/>
    <w:rsid w:val="00EC3344"/>
    <w:rsid w:val="00EC6541"/>
    <w:rsid w:val="00ED32EA"/>
    <w:rsid w:val="00EE4AD8"/>
    <w:rsid w:val="00EE712D"/>
    <w:rsid w:val="00EF2E64"/>
    <w:rsid w:val="00EF5571"/>
    <w:rsid w:val="00EF5655"/>
    <w:rsid w:val="00EF761F"/>
    <w:rsid w:val="00F018F8"/>
    <w:rsid w:val="00F04019"/>
    <w:rsid w:val="00F1126D"/>
    <w:rsid w:val="00F11D9C"/>
    <w:rsid w:val="00F315A4"/>
    <w:rsid w:val="00F3607B"/>
    <w:rsid w:val="00F42011"/>
    <w:rsid w:val="00F449E9"/>
    <w:rsid w:val="00F45941"/>
    <w:rsid w:val="00F46B57"/>
    <w:rsid w:val="00F53133"/>
    <w:rsid w:val="00F65460"/>
    <w:rsid w:val="00F673C9"/>
    <w:rsid w:val="00F739F9"/>
    <w:rsid w:val="00F861E3"/>
    <w:rsid w:val="00F9341A"/>
    <w:rsid w:val="00F94179"/>
    <w:rsid w:val="00FA6EFF"/>
    <w:rsid w:val="00FB5050"/>
    <w:rsid w:val="00FC3652"/>
    <w:rsid w:val="00FC4081"/>
    <w:rsid w:val="00FD19B8"/>
    <w:rsid w:val="00FD4F04"/>
    <w:rsid w:val="00FE396C"/>
    <w:rsid w:val="00FF11B9"/>
    <w:rsid w:val="00FF20E0"/>
    <w:rsid w:val="00FF3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lock Text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925"/>
    <w:pPr>
      <w:spacing w:after="200" w:line="276" w:lineRule="auto"/>
    </w:pPr>
    <w:rPr>
      <w:rFonts w:eastAsia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AC262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locked/>
    <w:rsid w:val="00AC262E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C262E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C262E"/>
    <w:rPr>
      <w:rFonts w:ascii="Cambria" w:hAnsi="Cambria" w:cs="Times New Roman"/>
      <w:b/>
      <w:bCs/>
      <w:color w:val="4F81BD"/>
    </w:rPr>
  </w:style>
  <w:style w:type="paragraph" w:styleId="NoSpacing">
    <w:name w:val="No Spacing"/>
    <w:uiPriority w:val="99"/>
    <w:qFormat/>
    <w:rsid w:val="00D179EA"/>
    <w:rPr>
      <w:lang w:eastAsia="en-US"/>
    </w:rPr>
  </w:style>
  <w:style w:type="paragraph" w:styleId="FootnoteText">
    <w:name w:val="footnote text"/>
    <w:basedOn w:val="Normal"/>
    <w:link w:val="FootnoteTextChar"/>
    <w:uiPriority w:val="99"/>
    <w:rsid w:val="00D179E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D179EA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rsid w:val="00D179EA"/>
    <w:rPr>
      <w:rFonts w:cs="Times New Roman"/>
      <w:vertAlign w:val="superscript"/>
    </w:rPr>
  </w:style>
  <w:style w:type="paragraph" w:customStyle="1" w:styleId="FR1">
    <w:name w:val="FR1"/>
    <w:uiPriority w:val="99"/>
    <w:rsid w:val="00A56651"/>
    <w:pPr>
      <w:widowControl w:val="0"/>
      <w:spacing w:before="60" w:line="360" w:lineRule="auto"/>
      <w:ind w:firstLine="720"/>
    </w:pPr>
    <w:rPr>
      <w:rFonts w:ascii="Times New Roman" w:eastAsia="Times New Roman" w:hAnsi="Times New Roman"/>
      <w:sz w:val="24"/>
      <w:szCs w:val="20"/>
    </w:rPr>
  </w:style>
  <w:style w:type="paragraph" w:customStyle="1" w:styleId="ConsPlusNormal">
    <w:name w:val="ConsPlusNormal"/>
    <w:uiPriority w:val="99"/>
    <w:rsid w:val="003841F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Стиль1"/>
    <w:basedOn w:val="Normal"/>
    <w:uiPriority w:val="99"/>
    <w:rsid w:val="003841F7"/>
    <w:pPr>
      <w:suppressAutoHyphens/>
      <w:autoSpaceDE w:val="0"/>
      <w:autoSpaceDN w:val="0"/>
      <w:adjustRightInd w:val="0"/>
      <w:spacing w:after="0" w:line="360" w:lineRule="auto"/>
      <w:ind w:firstLine="709"/>
      <w:jc w:val="both"/>
    </w:pPr>
    <w:rPr>
      <w:rFonts w:ascii="Times New Roman" w:hAnsi="Times New Roman"/>
      <w:sz w:val="24"/>
      <w:szCs w:val="24"/>
    </w:rPr>
  </w:style>
  <w:style w:type="character" w:customStyle="1" w:styleId="hl">
    <w:name w:val="hl"/>
    <w:basedOn w:val="DefaultParagraphFont"/>
    <w:uiPriority w:val="99"/>
    <w:rsid w:val="00DF67F1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rsid w:val="00DF67F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DF67F1"/>
    <w:rPr>
      <w:rFonts w:eastAsia="Times New Roman" w:cs="Times New Roman"/>
      <w:sz w:val="20"/>
      <w:szCs w:val="20"/>
      <w:lang w:eastAsia="ru-RU"/>
    </w:rPr>
  </w:style>
  <w:style w:type="character" w:styleId="EndnoteReference">
    <w:name w:val="endnote reference"/>
    <w:basedOn w:val="DefaultParagraphFont"/>
    <w:uiPriority w:val="99"/>
    <w:semiHidden/>
    <w:rsid w:val="00DF67F1"/>
    <w:rPr>
      <w:rFonts w:cs="Times New Roman"/>
      <w:vertAlign w:val="superscript"/>
    </w:rPr>
  </w:style>
  <w:style w:type="paragraph" w:styleId="BodyText3">
    <w:name w:val="Body Text 3"/>
    <w:basedOn w:val="Normal"/>
    <w:link w:val="BodyText3Char"/>
    <w:uiPriority w:val="99"/>
    <w:rsid w:val="009F1878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9F1878"/>
    <w:rPr>
      <w:rFonts w:ascii="Times New Roman" w:hAnsi="Times New Roman" w:cs="Times New Roman"/>
      <w:sz w:val="16"/>
      <w:szCs w:val="16"/>
      <w:lang w:eastAsia="ru-RU"/>
    </w:rPr>
  </w:style>
  <w:style w:type="paragraph" w:styleId="BlockText">
    <w:name w:val="Block Text"/>
    <w:basedOn w:val="Normal"/>
    <w:uiPriority w:val="99"/>
    <w:rsid w:val="009F1878"/>
    <w:pPr>
      <w:spacing w:after="0" w:line="240" w:lineRule="auto"/>
      <w:ind w:left="1134" w:right="470"/>
      <w:jc w:val="both"/>
    </w:pPr>
    <w:rPr>
      <w:rFonts w:ascii="Times New Roman" w:hAnsi="Times New Roman"/>
      <w:sz w:val="28"/>
      <w:szCs w:val="24"/>
    </w:rPr>
  </w:style>
  <w:style w:type="character" w:customStyle="1" w:styleId="apple-style-span">
    <w:name w:val="apple-style-span"/>
    <w:basedOn w:val="DefaultParagraphFont"/>
    <w:uiPriority w:val="99"/>
    <w:rsid w:val="00D53466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D53466"/>
    <w:rPr>
      <w:rFonts w:cs="Times New Roman"/>
    </w:rPr>
  </w:style>
  <w:style w:type="character" w:styleId="Hyperlink">
    <w:name w:val="Hyperlink"/>
    <w:basedOn w:val="DefaultParagraphFont"/>
    <w:uiPriority w:val="99"/>
    <w:rsid w:val="00D53466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F018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018F8"/>
    <w:rPr>
      <w:rFonts w:eastAsia="Times New Roman" w:cs="Times New Roman"/>
      <w:lang w:eastAsia="ru-RU"/>
    </w:rPr>
  </w:style>
  <w:style w:type="paragraph" w:styleId="Footer">
    <w:name w:val="footer"/>
    <w:basedOn w:val="Normal"/>
    <w:link w:val="FooterChar"/>
    <w:uiPriority w:val="99"/>
    <w:rsid w:val="00F018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F018F8"/>
    <w:rPr>
      <w:rFonts w:eastAsia="Times New Roman" w:cs="Times New Roman"/>
      <w:lang w:eastAsia="ru-RU"/>
    </w:rPr>
  </w:style>
  <w:style w:type="paragraph" w:styleId="NormalWeb">
    <w:name w:val="Normal (Web)"/>
    <w:aliases w:val="Обычный (Web)"/>
    <w:basedOn w:val="Normal"/>
    <w:uiPriority w:val="99"/>
    <w:rsid w:val="0068039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western">
    <w:name w:val="western"/>
    <w:basedOn w:val="Normal"/>
    <w:uiPriority w:val="99"/>
    <w:rsid w:val="00AC262E"/>
    <w:pPr>
      <w:spacing w:before="100" w:beforeAutospacing="1" w:after="115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a">
    <w:name w:val="Знак"/>
    <w:basedOn w:val="Normal"/>
    <w:uiPriority w:val="99"/>
    <w:rsid w:val="00AC262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Title">
    <w:name w:val="Title"/>
    <w:basedOn w:val="Normal"/>
    <w:link w:val="TitleChar"/>
    <w:uiPriority w:val="99"/>
    <w:qFormat/>
    <w:locked/>
    <w:rsid w:val="00AC262E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AC262E"/>
    <w:rPr>
      <w:rFonts w:ascii="Times New Roman" w:hAnsi="Times New Roman" w:cs="Times New Roman"/>
      <w:b/>
      <w:bCs/>
      <w:sz w:val="24"/>
      <w:szCs w:val="24"/>
    </w:rPr>
  </w:style>
  <w:style w:type="paragraph" w:customStyle="1" w:styleId="CM59">
    <w:name w:val="CM59"/>
    <w:basedOn w:val="Normal"/>
    <w:next w:val="Normal"/>
    <w:uiPriority w:val="99"/>
    <w:rsid w:val="00AC262E"/>
    <w:pPr>
      <w:widowControl w:val="0"/>
      <w:autoSpaceDE w:val="0"/>
      <w:autoSpaceDN w:val="0"/>
      <w:adjustRightInd w:val="0"/>
      <w:spacing w:after="1605" w:line="240" w:lineRule="auto"/>
    </w:pPr>
    <w:rPr>
      <w:rFonts w:ascii="Times New Roman PS" w:hAnsi="Times New Roman PS" w:cs="Times New Roman PS"/>
      <w:sz w:val="24"/>
      <w:szCs w:val="24"/>
    </w:rPr>
  </w:style>
  <w:style w:type="paragraph" w:customStyle="1" w:styleId="Default">
    <w:name w:val="Default"/>
    <w:uiPriority w:val="99"/>
    <w:rsid w:val="00AC262E"/>
    <w:pPr>
      <w:widowControl w:val="0"/>
      <w:autoSpaceDE w:val="0"/>
      <w:autoSpaceDN w:val="0"/>
      <w:adjustRightInd w:val="0"/>
    </w:pPr>
    <w:rPr>
      <w:rFonts w:ascii="Times New Roman PS" w:eastAsia="Times New Roman" w:hAnsi="Times New Roman PS" w:cs="Times New Roman PS"/>
      <w:color w:val="000000"/>
      <w:sz w:val="24"/>
      <w:szCs w:val="24"/>
    </w:rPr>
  </w:style>
  <w:style w:type="character" w:styleId="Strong">
    <w:name w:val="Strong"/>
    <w:basedOn w:val="DefaultParagraphFont"/>
    <w:uiPriority w:val="99"/>
    <w:qFormat/>
    <w:locked/>
    <w:rsid w:val="00AC262E"/>
    <w:rPr>
      <w:rFonts w:cs="Times New Roman"/>
      <w:b/>
    </w:rPr>
  </w:style>
  <w:style w:type="character" w:customStyle="1" w:styleId="BalloonTextChar">
    <w:name w:val="Balloon Text Char"/>
    <w:link w:val="BalloonText"/>
    <w:uiPriority w:val="99"/>
    <w:semiHidden/>
    <w:locked/>
    <w:rsid w:val="00AC262E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2"/>
    <w:uiPriority w:val="99"/>
    <w:semiHidden/>
    <w:rsid w:val="00AC26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DF1896"/>
    <w:rPr>
      <w:rFonts w:ascii="Times New Roman" w:eastAsia="Times New Roman" w:hAnsi="Times New Roman"/>
      <w:sz w:val="0"/>
      <w:szCs w:val="0"/>
    </w:rPr>
  </w:style>
  <w:style w:type="character" w:customStyle="1" w:styleId="BalloonTextChar2">
    <w:name w:val="Balloon Text Char2"/>
    <w:basedOn w:val="DefaultParagraphFont"/>
    <w:link w:val="BalloonText"/>
    <w:uiPriority w:val="99"/>
    <w:semiHidden/>
    <w:locked/>
    <w:rsid w:val="00AC262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AC262E"/>
    <w:pPr>
      <w:ind w:left="720"/>
      <w:contextualSpacing/>
    </w:pPr>
  </w:style>
  <w:style w:type="paragraph" w:customStyle="1" w:styleId="formattexttopleveltext">
    <w:name w:val="formattext topleveltext"/>
    <w:basedOn w:val="Normal"/>
    <w:uiPriority w:val="99"/>
    <w:rsid w:val="00AC262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-11">
    <w:name w:val="Средняя заливка 1 - Акцент 11"/>
    <w:uiPriority w:val="99"/>
    <w:rsid w:val="00AC262E"/>
    <w:rPr>
      <w:lang w:eastAsia="en-US"/>
    </w:rPr>
  </w:style>
  <w:style w:type="paragraph" w:customStyle="1" w:styleId="formattext">
    <w:name w:val="formattext"/>
    <w:basedOn w:val="Normal"/>
    <w:uiPriority w:val="99"/>
    <w:rsid w:val="00AC262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BD3384"/>
    <w:rPr>
      <w:rFonts w:cs="Times New Roman"/>
      <w:b/>
      <w:bCs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Normal"/>
    <w:link w:val="4"/>
    <w:uiPriority w:val="99"/>
    <w:rsid w:val="00BD3384"/>
    <w:pPr>
      <w:shd w:val="clear" w:color="auto" w:fill="FFFFFF"/>
      <w:spacing w:after="0" w:line="240" w:lineRule="atLeast"/>
      <w:jc w:val="both"/>
    </w:pPr>
    <w:rPr>
      <w:rFonts w:eastAsia="Calibri"/>
      <w:b/>
      <w:bCs/>
      <w:sz w:val="26"/>
      <w:szCs w:val="26"/>
    </w:rPr>
  </w:style>
  <w:style w:type="paragraph" w:customStyle="1" w:styleId="21">
    <w:name w:val="Основной текст (2)1"/>
    <w:basedOn w:val="Normal"/>
    <w:uiPriority w:val="99"/>
    <w:rsid w:val="00BD3384"/>
    <w:pPr>
      <w:shd w:val="clear" w:color="auto" w:fill="FFFFFF"/>
      <w:spacing w:after="0" w:line="274" w:lineRule="exact"/>
      <w:ind w:hanging="300"/>
      <w:jc w:val="center"/>
    </w:pPr>
    <w:rPr>
      <w:rFonts w:ascii="Times New Roman" w:eastAsia="Arial Unicode MS" w:hAnsi="Times New Roman"/>
      <w:sz w:val="23"/>
      <w:szCs w:val="23"/>
    </w:rPr>
  </w:style>
  <w:style w:type="character" w:customStyle="1" w:styleId="11">
    <w:name w:val="Основной текст (11)_"/>
    <w:basedOn w:val="DefaultParagraphFont"/>
    <w:link w:val="110"/>
    <w:uiPriority w:val="99"/>
    <w:locked/>
    <w:rsid w:val="00BD3384"/>
    <w:rPr>
      <w:rFonts w:ascii="Constantia" w:hAnsi="Constantia" w:cs="Constantia"/>
      <w:noProof/>
      <w:sz w:val="23"/>
      <w:szCs w:val="23"/>
      <w:shd w:val="clear" w:color="auto" w:fill="FFFFFF"/>
    </w:rPr>
  </w:style>
  <w:style w:type="paragraph" w:customStyle="1" w:styleId="110">
    <w:name w:val="Основной текст (11)"/>
    <w:basedOn w:val="Normal"/>
    <w:link w:val="11"/>
    <w:uiPriority w:val="99"/>
    <w:rsid w:val="00BD3384"/>
    <w:pPr>
      <w:shd w:val="clear" w:color="auto" w:fill="FFFFFF"/>
      <w:spacing w:after="0" w:line="240" w:lineRule="atLeast"/>
    </w:pPr>
    <w:rPr>
      <w:rFonts w:ascii="Constantia" w:eastAsia="Calibri" w:hAnsi="Constantia" w:cs="Constantia"/>
      <w:noProof/>
      <w:sz w:val="23"/>
      <w:szCs w:val="23"/>
    </w:rPr>
  </w:style>
  <w:style w:type="paragraph" w:customStyle="1" w:styleId="a0">
    <w:name w:val="Нормальный (таблица)"/>
    <w:basedOn w:val="Normal"/>
    <w:next w:val="Normal"/>
    <w:uiPriority w:val="99"/>
    <w:rsid w:val="00BD33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6"/>
      <w:szCs w:val="26"/>
    </w:rPr>
  </w:style>
  <w:style w:type="paragraph" w:customStyle="1" w:styleId="a1">
    <w:name w:val="Прижатый влево"/>
    <w:basedOn w:val="Normal"/>
    <w:next w:val="Normal"/>
    <w:uiPriority w:val="99"/>
    <w:rsid w:val="00BD338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56</Pages>
  <Words>19009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БЮДЖЕТНОЕ ОБРАЗОВАТЕЛЬНОЕ УЧРЕЖДЕНИЕ</dc:title>
  <dc:subject/>
  <dc:creator>User</dc:creator>
  <cp:keywords/>
  <dc:description/>
  <cp:lastModifiedBy>1</cp:lastModifiedBy>
  <cp:revision>4</cp:revision>
  <cp:lastPrinted>2015-05-26T04:09:00Z</cp:lastPrinted>
  <dcterms:created xsi:type="dcterms:W3CDTF">2009-06-13T19:33:00Z</dcterms:created>
  <dcterms:modified xsi:type="dcterms:W3CDTF">2015-12-30T07:25:00Z</dcterms:modified>
</cp:coreProperties>
</file>